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A520" w14:textId="77777777" w:rsidR="00FC078B" w:rsidRPr="00FC078B" w:rsidRDefault="00FC078B" w:rsidP="00FC078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C078B">
        <w:rPr>
          <w:rFonts w:ascii="Times New Roman" w:eastAsia="Times New Roman" w:hAnsi="Times New Roman" w:cs="Times New Roman"/>
          <w:b/>
          <w:bCs/>
          <w:sz w:val="36"/>
          <w:szCs w:val="36"/>
        </w:rPr>
        <w:t>GAAR Consultants Limited – Certified Human Resource Expertise with a Commitment to Gender Equity</w:t>
      </w:r>
    </w:p>
    <w:p w14:paraId="4C2F8C0D" w14:textId="77777777" w:rsidR="00FC078B" w:rsidRPr="00FC078B" w:rsidRDefault="00FC078B" w:rsidP="00FC078B">
      <w:p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b/>
          <w:bCs/>
          <w:sz w:val="24"/>
          <w:szCs w:val="24"/>
        </w:rPr>
        <w:t>GAAR Consultants Limited</w:t>
      </w:r>
      <w:r w:rsidRPr="00FC078B">
        <w:rPr>
          <w:rFonts w:ascii="Times New Roman" w:eastAsia="Times New Roman" w:hAnsi="Times New Roman" w:cs="Times New Roman"/>
          <w:sz w:val="24"/>
          <w:szCs w:val="24"/>
        </w:rPr>
        <w:t xml:space="preserve"> is a certified and regionally recognized provider of </w:t>
      </w:r>
      <w:r w:rsidRPr="00FC078B">
        <w:rPr>
          <w:rFonts w:ascii="Times New Roman" w:eastAsia="Times New Roman" w:hAnsi="Times New Roman" w:cs="Times New Roman"/>
          <w:b/>
          <w:bCs/>
          <w:sz w:val="24"/>
          <w:szCs w:val="24"/>
        </w:rPr>
        <w:t>Human Resource Management solutions</w:t>
      </w:r>
      <w:r w:rsidRPr="00FC078B">
        <w:rPr>
          <w:rFonts w:ascii="Times New Roman" w:eastAsia="Times New Roman" w:hAnsi="Times New Roman" w:cs="Times New Roman"/>
          <w:sz w:val="24"/>
          <w:szCs w:val="24"/>
        </w:rPr>
        <w:t xml:space="preserve">, offering strategic, inclusive, and context-responsive HR services across the </w:t>
      </w:r>
      <w:r w:rsidRPr="00FC078B">
        <w:rPr>
          <w:rFonts w:ascii="Times New Roman" w:eastAsia="Times New Roman" w:hAnsi="Times New Roman" w:cs="Times New Roman"/>
          <w:b/>
          <w:bCs/>
          <w:sz w:val="24"/>
          <w:szCs w:val="24"/>
        </w:rPr>
        <w:t>Horn of Africa</w:t>
      </w:r>
      <w:r w:rsidRPr="00FC078B">
        <w:rPr>
          <w:rFonts w:ascii="Times New Roman" w:eastAsia="Times New Roman" w:hAnsi="Times New Roman" w:cs="Times New Roman"/>
          <w:sz w:val="24"/>
          <w:szCs w:val="24"/>
        </w:rPr>
        <w:t xml:space="preserve">, </w:t>
      </w:r>
      <w:r w:rsidRPr="00FC078B">
        <w:rPr>
          <w:rFonts w:ascii="Times New Roman" w:eastAsia="Times New Roman" w:hAnsi="Times New Roman" w:cs="Times New Roman"/>
          <w:b/>
          <w:bCs/>
          <w:sz w:val="24"/>
          <w:szCs w:val="24"/>
        </w:rPr>
        <w:t>Sahel Region</w:t>
      </w:r>
      <w:r w:rsidRPr="00FC078B">
        <w:rPr>
          <w:rFonts w:ascii="Times New Roman" w:eastAsia="Times New Roman" w:hAnsi="Times New Roman" w:cs="Times New Roman"/>
          <w:sz w:val="24"/>
          <w:szCs w:val="24"/>
        </w:rPr>
        <w:t xml:space="preserve">, and the </w:t>
      </w:r>
      <w:r w:rsidRPr="00FC078B">
        <w:rPr>
          <w:rFonts w:ascii="Times New Roman" w:eastAsia="Times New Roman" w:hAnsi="Times New Roman" w:cs="Times New Roman"/>
          <w:b/>
          <w:bCs/>
          <w:sz w:val="24"/>
          <w:szCs w:val="24"/>
        </w:rPr>
        <w:t>Middle East</w:t>
      </w:r>
      <w:r w:rsidRPr="00FC078B">
        <w:rPr>
          <w:rFonts w:ascii="Times New Roman" w:eastAsia="Times New Roman" w:hAnsi="Times New Roman" w:cs="Times New Roman"/>
          <w:sz w:val="24"/>
          <w:szCs w:val="24"/>
        </w:rPr>
        <w:t xml:space="preserve">. The firm is equipped with a team of certified HR professionals—including </w:t>
      </w:r>
      <w:r w:rsidRPr="00FC078B">
        <w:rPr>
          <w:rFonts w:ascii="Times New Roman" w:eastAsia="Times New Roman" w:hAnsi="Times New Roman" w:cs="Times New Roman"/>
          <w:b/>
          <w:bCs/>
          <w:sz w:val="24"/>
          <w:szCs w:val="24"/>
        </w:rPr>
        <w:t>CHRP</w:t>
      </w:r>
      <w:r w:rsidRPr="00FC078B">
        <w:rPr>
          <w:rFonts w:ascii="Times New Roman" w:eastAsia="Times New Roman" w:hAnsi="Times New Roman" w:cs="Times New Roman"/>
          <w:sz w:val="24"/>
          <w:szCs w:val="24"/>
        </w:rPr>
        <w:t xml:space="preserve">, </w:t>
      </w:r>
      <w:r w:rsidRPr="00FC078B">
        <w:rPr>
          <w:rFonts w:ascii="Times New Roman" w:eastAsia="Times New Roman" w:hAnsi="Times New Roman" w:cs="Times New Roman"/>
          <w:b/>
          <w:bCs/>
          <w:sz w:val="24"/>
          <w:szCs w:val="24"/>
        </w:rPr>
        <w:t>SPHR</w:t>
      </w:r>
      <w:r w:rsidRPr="00FC078B">
        <w:rPr>
          <w:rFonts w:ascii="Times New Roman" w:eastAsia="Times New Roman" w:hAnsi="Times New Roman" w:cs="Times New Roman"/>
          <w:sz w:val="24"/>
          <w:szCs w:val="24"/>
        </w:rPr>
        <w:t>, and other internationally accredited experts—who bring deep technical knowledge and practical experience in workforce planning, organizational development, and institutional strengthening.</w:t>
      </w:r>
    </w:p>
    <w:p w14:paraId="571CADE1" w14:textId="77777777" w:rsidR="00FC078B" w:rsidRPr="00FC078B" w:rsidRDefault="00FC078B" w:rsidP="00FC078B">
      <w:p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sz w:val="24"/>
          <w:szCs w:val="24"/>
        </w:rPr>
        <w:t>GAAR’s HR consultancy portfolio includes:</w:t>
      </w:r>
    </w:p>
    <w:p w14:paraId="024784CE" w14:textId="77777777" w:rsidR="00FC078B" w:rsidRPr="00FC078B" w:rsidRDefault="00FC078B" w:rsidP="00FC078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b/>
          <w:bCs/>
          <w:sz w:val="24"/>
          <w:szCs w:val="24"/>
        </w:rPr>
        <w:t>HR audits</w:t>
      </w:r>
      <w:r w:rsidRPr="00FC078B">
        <w:rPr>
          <w:rFonts w:ascii="Times New Roman" w:eastAsia="Times New Roman" w:hAnsi="Times New Roman" w:cs="Times New Roman"/>
          <w:sz w:val="24"/>
          <w:szCs w:val="24"/>
        </w:rPr>
        <w:t xml:space="preserve"> aligned with national labor laws and international standards</w:t>
      </w:r>
    </w:p>
    <w:p w14:paraId="0CBE942D" w14:textId="77777777" w:rsidR="00FC078B" w:rsidRPr="00FC078B" w:rsidRDefault="00FC078B" w:rsidP="00FC078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sz w:val="24"/>
          <w:szCs w:val="24"/>
        </w:rPr>
        <w:t xml:space="preserve">Development of </w:t>
      </w:r>
      <w:r w:rsidRPr="00FC078B">
        <w:rPr>
          <w:rFonts w:ascii="Times New Roman" w:eastAsia="Times New Roman" w:hAnsi="Times New Roman" w:cs="Times New Roman"/>
          <w:b/>
          <w:bCs/>
          <w:sz w:val="24"/>
          <w:szCs w:val="24"/>
        </w:rPr>
        <w:t>gender-sensitive HR policies and manuals</w:t>
      </w:r>
    </w:p>
    <w:p w14:paraId="064744D1" w14:textId="77777777" w:rsidR="00FC078B" w:rsidRPr="00FC078B" w:rsidRDefault="00FC078B" w:rsidP="00FC078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b/>
          <w:bCs/>
          <w:sz w:val="24"/>
          <w:szCs w:val="24"/>
        </w:rPr>
        <w:t>Inclusive recruitment and talent acquisition</w:t>
      </w:r>
      <w:r w:rsidRPr="00FC078B">
        <w:rPr>
          <w:rFonts w:ascii="Times New Roman" w:eastAsia="Times New Roman" w:hAnsi="Times New Roman" w:cs="Times New Roman"/>
          <w:sz w:val="24"/>
          <w:szCs w:val="24"/>
        </w:rPr>
        <w:t xml:space="preserve"> strategies</w:t>
      </w:r>
    </w:p>
    <w:p w14:paraId="7727AE73" w14:textId="77777777" w:rsidR="00FC078B" w:rsidRPr="00FC078B" w:rsidRDefault="00FC078B" w:rsidP="00FC078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b/>
          <w:bCs/>
          <w:sz w:val="24"/>
          <w:szCs w:val="24"/>
        </w:rPr>
        <w:t>Performance management systems</w:t>
      </w:r>
      <w:r w:rsidRPr="00FC078B">
        <w:rPr>
          <w:rFonts w:ascii="Times New Roman" w:eastAsia="Times New Roman" w:hAnsi="Times New Roman" w:cs="Times New Roman"/>
          <w:sz w:val="24"/>
          <w:szCs w:val="24"/>
        </w:rPr>
        <w:t xml:space="preserve"> that promote equity and transparency</w:t>
      </w:r>
    </w:p>
    <w:p w14:paraId="485C6CFD" w14:textId="77777777" w:rsidR="00FC078B" w:rsidRPr="00FC078B" w:rsidRDefault="00FC078B" w:rsidP="00FC078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b/>
          <w:bCs/>
          <w:sz w:val="24"/>
          <w:szCs w:val="24"/>
        </w:rPr>
        <w:t>Capacity building and training</w:t>
      </w:r>
      <w:r w:rsidRPr="00FC078B">
        <w:rPr>
          <w:rFonts w:ascii="Times New Roman" w:eastAsia="Times New Roman" w:hAnsi="Times New Roman" w:cs="Times New Roman"/>
          <w:sz w:val="24"/>
          <w:szCs w:val="24"/>
        </w:rPr>
        <w:t xml:space="preserve"> in safeguarding, ethics, and leadership</w:t>
      </w:r>
    </w:p>
    <w:p w14:paraId="1CCDF88F" w14:textId="77777777" w:rsidR="00FC078B" w:rsidRPr="00FC078B" w:rsidRDefault="00FC078B" w:rsidP="00FC078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b/>
          <w:bCs/>
          <w:sz w:val="24"/>
          <w:szCs w:val="24"/>
        </w:rPr>
        <w:t>Workforce restructuring and change management</w:t>
      </w:r>
    </w:p>
    <w:p w14:paraId="7C88E5BF" w14:textId="6294E751" w:rsidR="00FC078B" w:rsidRPr="00FC078B" w:rsidRDefault="00FC078B" w:rsidP="00FC078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b/>
          <w:bCs/>
          <w:sz w:val="24"/>
          <w:szCs w:val="24"/>
        </w:rPr>
        <w:t>Compliance advisory</w:t>
      </w:r>
      <w:r w:rsidRPr="00FC078B">
        <w:rPr>
          <w:rFonts w:ascii="Times New Roman" w:eastAsia="Times New Roman" w:hAnsi="Times New Roman" w:cs="Times New Roman"/>
          <w:sz w:val="24"/>
          <w:szCs w:val="24"/>
        </w:rPr>
        <w:t xml:space="preserve"> on the Employment Act, Occupational Safety, and PSEA-CA protocol</w:t>
      </w:r>
      <w:r>
        <w:rPr>
          <w:rFonts w:ascii="Times New Roman" w:eastAsia="Times New Roman" w:hAnsi="Times New Roman" w:cs="Times New Roman"/>
          <w:sz w:val="24"/>
          <w:szCs w:val="24"/>
        </w:rPr>
        <w:t>s.</w:t>
      </w:r>
    </w:p>
    <w:p w14:paraId="3F3B651F" w14:textId="77777777" w:rsidR="00FC078B" w:rsidRPr="00FC078B" w:rsidRDefault="00FC078B" w:rsidP="00FC078B">
      <w:p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sz w:val="24"/>
          <w:szCs w:val="24"/>
        </w:rPr>
        <w:t xml:space="preserve">GAAR is deeply committed to </w:t>
      </w:r>
      <w:r w:rsidRPr="00FC078B">
        <w:rPr>
          <w:rFonts w:ascii="Times New Roman" w:eastAsia="Times New Roman" w:hAnsi="Times New Roman" w:cs="Times New Roman"/>
          <w:b/>
          <w:bCs/>
          <w:sz w:val="24"/>
          <w:szCs w:val="24"/>
        </w:rPr>
        <w:t>gender equity and social inclusion</w:t>
      </w:r>
      <w:r w:rsidRPr="00FC078B">
        <w:rPr>
          <w:rFonts w:ascii="Times New Roman" w:eastAsia="Times New Roman" w:hAnsi="Times New Roman" w:cs="Times New Roman"/>
          <w:sz w:val="24"/>
          <w:szCs w:val="24"/>
        </w:rPr>
        <w:t xml:space="preserve">, ensuring that all HR engagements actively promote the participation, protection, and advancement of women, youth, and marginalized groups. The firm integrates </w:t>
      </w:r>
      <w:r w:rsidRPr="00FC078B">
        <w:rPr>
          <w:rFonts w:ascii="Times New Roman" w:eastAsia="Times New Roman" w:hAnsi="Times New Roman" w:cs="Times New Roman"/>
          <w:b/>
          <w:bCs/>
          <w:sz w:val="24"/>
          <w:szCs w:val="24"/>
        </w:rPr>
        <w:t>gender-responsive approaches</w:t>
      </w:r>
      <w:r w:rsidRPr="00FC078B">
        <w:rPr>
          <w:rFonts w:ascii="Times New Roman" w:eastAsia="Times New Roman" w:hAnsi="Times New Roman" w:cs="Times New Roman"/>
          <w:sz w:val="24"/>
          <w:szCs w:val="24"/>
        </w:rPr>
        <w:t xml:space="preserve"> into every stage of HR planning—from policy formulation to staff development—while enforcing zero tolerance for discrimination, harassment, and exploitation.</w:t>
      </w:r>
    </w:p>
    <w:p w14:paraId="64A326E2" w14:textId="77777777" w:rsidR="00FC078B" w:rsidRPr="00FC078B" w:rsidRDefault="00FC078B" w:rsidP="00FC078B">
      <w:pPr>
        <w:spacing w:before="100" w:beforeAutospacing="1" w:after="100" w:afterAutospacing="1" w:line="240" w:lineRule="auto"/>
        <w:jc w:val="both"/>
        <w:rPr>
          <w:rFonts w:ascii="Times New Roman" w:eastAsia="Times New Roman" w:hAnsi="Times New Roman" w:cs="Times New Roman"/>
          <w:sz w:val="24"/>
          <w:szCs w:val="24"/>
        </w:rPr>
      </w:pPr>
      <w:r w:rsidRPr="00FC078B">
        <w:rPr>
          <w:rFonts w:ascii="Times New Roman" w:eastAsia="Times New Roman" w:hAnsi="Times New Roman" w:cs="Times New Roman"/>
          <w:sz w:val="24"/>
          <w:szCs w:val="24"/>
        </w:rPr>
        <w:t>Through its expanding regional footprint, technical depth, and ethical leadership, GAAR Consultants Limited continues to shape resilient human resource systems that drive performance, foster inclusive workplaces, and support sustainable institutional growth across complex development landscapes.</w:t>
      </w:r>
    </w:p>
    <w:p w14:paraId="133196AB" w14:textId="77777777" w:rsidR="00C37669" w:rsidRDefault="00C37669" w:rsidP="00FC078B">
      <w:pPr>
        <w:jc w:val="both"/>
      </w:pPr>
    </w:p>
    <w:sectPr w:rsidR="00C37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3BE"/>
    <w:multiLevelType w:val="multilevel"/>
    <w:tmpl w:val="6708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55024"/>
    <w:multiLevelType w:val="multilevel"/>
    <w:tmpl w:val="7F26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8B"/>
    <w:rsid w:val="00C37669"/>
    <w:rsid w:val="00FC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DD0D"/>
  <w15:chartTrackingRefBased/>
  <w15:docId w15:val="{BFEE491A-A2C0-48A2-BE0E-ACDB863B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19261">
      <w:bodyDiv w:val="1"/>
      <w:marLeft w:val="0"/>
      <w:marRight w:val="0"/>
      <w:marTop w:val="0"/>
      <w:marBottom w:val="0"/>
      <w:divBdr>
        <w:top w:val="none" w:sz="0" w:space="0" w:color="auto"/>
        <w:left w:val="none" w:sz="0" w:space="0" w:color="auto"/>
        <w:bottom w:val="none" w:sz="0" w:space="0" w:color="auto"/>
        <w:right w:val="none" w:sz="0" w:space="0" w:color="auto"/>
      </w:divBdr>
    </w:div>
    <w:div w:id="189373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SHIBAWA</dc:creator>
  <cp:keywords/>
  <dc:description/>
  <cp:lastModifiedBy>SHIBAWA</cp:lastModifiedBy>
  <cp:revision>1</cp:revision>
  <dcterms:created xsi:type="dcterms:W3CDTF">2025-09-17T13:06:00Z</dcterms:created>
  <dcterms:modified xsi:type="dcterms:W3CDTF">2025-09-17T13:15:00Z</dcterms:modified>
</cp:coreProperties>
</file>