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4CA2" w:rsidRPr="003F0EF3" w:rsidRDefault="00E24CA2" w:rsidP="00E24CA2">
      <w:pPr>
        <w:spacing w:before="100" w:beforeAutospacing="1" w:after="100" w:afterAutospacing="1" w:line="240" w:lineRule="auto"/>
        <w:jc w:val="center"/>
        <w:rPr>
          <w:rFonts w:ascii="Tahoma" w:eastAsia="Times New Roman" w:hAnsi="Tahoma" w:cs="Tahoma"/>
          <w:sz w:val="24"/>
          <w:szCs w:val="24"/>
        </w:rPr>
      </w:pPr>
      <w:r w:rsidRPr="003F0EF3">
        <w:rPr>
          <w:rFonts w:ascii="Tahoma" w:hAnsi="Tahoma" w:cs="Tahoma"/>
          <w:b/>
          <w:noProof/>
          <w:sz w:val="24"/>
          <w:szCs w:val="24"/>
        </w:rPr>
        <w:drawing>
          <wp:inline distT="0" distB="0" distL="0" distR="0" wp14:anchorId="5ED27458" wp14:editId="4AC63261">
            <wp:extent cx="1518699" cy="756165"/>
            <wp:effectExtent l="0" t="0" r="571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38793" cy="766170"/>
                    </a:xfrm>
                    <a:prstGeom prst="rect">
                      <a:avLst/>
                    </a:prstGeom>
                    <a:noFill/>
                  </pic:spPr>
                </pic:pic>
              </a:graphicData>
            </a:graphic>
          </wp:inline>
        </w:drawing>
      </w:r>
    </w:p>
    <w:p w:rsidR="00725FFF" w:rsidRPr="003F0EF3" w:rsidRDefault="00EC459B" w:rsidP="00193C6E">
      <w:pPr>
        <w:spacing w:before="100" w:beforeAutospacing="1" w:after="100" w:afterAutospacing="1" w:line="240" w:lineRule="auto"/>
        <w:jc w:val="both"/>
        <w:rPr>
          <w:rFonts w:ascii="Tahoma" w:eastAsia="Times New Roman" w:hAnsi="Tahoma" w:cs="Tahoma"/>
          <w:sz w:val="24"/>
          <w:szCs w:val="24"/>
        </w:rPr>
      </w:pPr>
      <w:r w:rsidRPr="003F0EF3">
        <w:rPr>
          <w:rFonts w:ascii="Tahoma" w:eastAsia="Times New Roman" w:hAnsi="Tahoma" w:cs="Tahoma"/>
          <w:sz w:val="24"/>
          <w:szCs w:val="24"/>
        </w:rPr>
        <w:t>STAKEHOLDERS</w:t>
      </w:r>
      <w:r w:rsidR="00193C6E" w:rsidRPr="003F0EF3">
        <w:rPr>
          <w:rFonts w:ascii="Tahoma" w:eastAsia="Times New Roman" w:hAnsi="Tahoma" w:cs="Tahoma"/>
          <w:sz w:val="24"/>
          <w:szCs w:val="24"/>
        </w:rPr>
        <w:t xml:space="preserve"> MINUTES </w:t>
      </w:r>
      <w:r w:rsidR="00982A76" w:rsidRPr="003F0EF3">
        <w:rPr>
          <w:rFonts w:ascii="Tahoma" w:eastAsia="Times New Roman" w:hAnsi="Tahoma" w:cs="Tahoma"/>
          <w:sz w:val="24"/>
          <w:szCs w:val="24"/>
        </w:rPr>
        <w:t>FOR THE</w:t>
      </w:r>
      <w:r w:rsidRPr="003F0EF3">
        <w:rPr>
          <w:rFonts w:ascii="Tahoma" w:eastAsia="Times New Roman" w:hAnsi="Tahoma" w:cs="Tahoma"/>
          <w:sz w:val="24"/>
          <w:szCs w:val="24"/>
        </w:rPr>
        <w:t xml:space="preserve"> </w:t>
      </w:r>
      <w:r w:rsidR="00193C6E" w:rsidRPr="003F0EF3">
        <w:rPr>
          <w:rFonts w:ascii="Tahoma" w:eastAsia="Times New Roman" w:hAnsi="Tahoma" w:cs="Tahoma"/>
          <w:sz w:val="24"/>
          <w:szCs w:val="24"/>
        </w:rPr>
        <w:t>ANNUAL IDEP</w:t>
      </w:r>
      <w:r w:rsidR="00BA399E" w:rsidRPr="003F0EF3">
        <w:rPr>
          <w:rFonts w:ascii="Tahoma" w:eastAsia="Times New Roman" w:hAnsi="Tahoma" w:cs="Tahoma"/>
          <w:sz w:val="24"/>
          <w:szCs w:val="24"/>
        </w:rPr>
        <w:t xml:space="preserve"> </w:t>
      </w:r>
      <w:r w:rsidR="00193C6E" w:rsidRPr="003F0EF3">
        <w:rPr>
          <w:rFonts w:ascii="Tahoma" w:eastAsia="Times New Roman" w:hAnsi="Tahoma" w:cs="Tahoma"/>
          <w:sz w:val="24"/>
          <w:szCs w:val="24"/>
        </w:rPr>
        <w:t>REVIEW FOR</w:t>
      </w:r>
      <w:r w:rsidR="00CC7F19" w:rsidRPr="003F0EF3">
        <w:rPr>
          <w:rFonts w:ascii="Tahoma" w:eastAsia="Times New Roman" w:hAnsi="Tahoma" w:cs="Tahoma"/>
          <w:sz w:val="24"/>
          <w:szCs w:val="24"/>
        </w:rPr>
        <w:t xml:space="preserve"> 2023-2027</w:t>
      </w:r>
      <w:r w:rsidR="00193C6E" w:rsidRPr="003F0EF3">
        <w:rPr>
          <w:rFonts w:ascii="Tahoma" w:eastAsia="Times New Roman" w:hAnsi="Tahoma" w:cs="Tahoma"/>
          <w:sz w:val="24"/>
          <w:szCs w:val="24"/>
        </w:rPr>
        <w:t xml:space="preserve"> HELD AT PRESTIGE HOTEL IN ISIOLO TOWN ON 3</w:t>
      </w:r>
      <w:r w:rsidR="00193C6E" w:rsidRPr="003F0EF3">
        <w:rPr>
          <w:rFonts w:ascii="Tahoma" w:eastAsia="Times New Roman" w:hAnsi="Tahoma" w:cs="Tahoma"/>
          <w:sz w:val="24"/>
          <w:szCs w:val="24"/>
          <w:vertAlign w:val="superscript"/>
        </w:rPr>
        <w:t>RD</w:t>
      </w:r>
      <w:r w:rsidR="00193C6E" w:rsidRPr="003F0EF3">
        <w:rPr>
          <w:rFonts w:ascii="Tahoma" w:eastAsia="Times New Roman" w:hAnsi="Tahoma" w:cs="Tahoma"/>
          <w:sz w:val="24"/>
          <w:szCs w:val="24"/>
        </w:rPr>
        <w:t xml:space="preserve"> OF MAY 2023</w:t>
      </w:r>
      <w:r w:rsidR="00CC7F19" w:rsidRPr="003F0EF3">
        <w:rPr>
          <w:rFonts w:ascii="Tahoma" w:eastAsia="Times New Roman" w:hAnsi="Tahoma" w:cs="Tahoma"/>
          <w:sz w:val="24"/>
          <w:szCs w:val="24"/>
        </w:rPr>
        <w:t>.</w:t>
      </w:r>
    </w:p>
    <w:tbl>
      <w:tblPr>
        <w:tblStyle w:val="TableGrid"/>
        <w:tblW w:w="10890" w:type="dxa"/>
        <w:tblInd w:w="-5" w:type="dxa"/>
        <w:tblLayout w:type="fixed"/>
        <w:tblLook w:val="04A0" w:firstRow="1" w:lastRow="0" w:firstColumn="1" w:lastColumn="0" w:noHBand="0" w:noVBand="1"/>
      </w:tblPr>
      <w:tblGrid>
        <w:gridCol w:w="830"/>
        <w:gridCol w:w="49"/>
        <w:gridCol w:w="2361"/>
        <w:gridCol w:w="1620"/>
        <w:gridCol w:w="2610"/>
        <w:gridCol w:w="3420"/>
      </w:tblGrid>
      <w:tr w:rsidR="00E24CA2" w:rsidRPr="003F0EF3" w:rsidTr="00193C6E">
        <w:trPr>
          <w:trHeight w:val="360"/>
        </w:trPr>
        <w:tc>
          <w:tcPr>
            <w:tcW w:w="879" w:type="dxa"/>
            <w:gridSpan w:val="2"/>
            <w:tcBorders>
              <w:top w:val="single" w:sz="4" w:space="0" w:color="auto"/>
              <w:left w:val="single" w:sz="4" w:space="0" w:color="auto"/>
              <w:bottom w:val="single" w:sz="4" w:space="0" w:color="auto"/>
              <w:right w:val="single" w:sz="4" w:space="0" w:color="auto"/>
            </w:tcBorders>
            <w:hideMark/>
          </w:tcPr>
          <w:p w:rsidR="00E24CA2" w:rsidRPr="003F0EF3" w:rsidRDefault="00E24CA2">
            <w:pPr>
              <w:spacing w:line="240" w:lineRule="auto"/>
              <w:rPr>
                <w:rFonts w:ascii="Tahoma" w:hAnsi="Tahoma" w:cs="Tahoma"/>
                <w:b/>
                <w:sz w:val="24"/>
                <w:szCs w:val="24"/>
              </w:rPr>
            </w:pPr>
            <w:r w:rsidRPr="003F0EF3">
              <w:rPr>
                <w:rFonts w:ascii="Tahoma" w:hAnsi="Tahoma" w:cs="Tahoma"/>
                <w:b/>
                <w:sz w:val="24"/>
                <w:szCs w:val="24"/>
              </w:rPr>
              <w:t>S/NO</w:t>
            </w:r>
          </w:p>
        </w:tc>
        <w:tc>
          <w:tcPr>
            <w:tcW w:w="2361" w:type="dxa"/>
            <w:tcBorders>
              <w:top w:val="single" w:sz="4" w:space="0" w:color="auto"/>
              <w:left w:val="single" w:sz="4" w:space="0" w:color="auto"/>
              <w:bottom w:val="single" w:sz="4" w:space="0" w:color="auto"/>
              <w:right w:val="single" w:sz="4" w:space="0" w:color="auto"/>
            </w:tcBorders>
            <w:hideMark/>
          </w:tcPr>
          <w:p w:rsidR="00E24CA2" w:rsidRPr="003F0EF3" w:rsidRDefault="00E24CA2">
            <w:pPr>
              <w:spacing w:line="240" w:lineRule="auto"/>
              <w:rPr>
                <w:rFonts w:ascii="Tahoma" w:hAnsi="Tahoma" w:cs="Tahoma"/>
                <w:b/>
                <w:sz w:val="24"/>
                <w:szCs w:val="24"/>
              </w:rPr>
            </w:pPr>
            <w:r w:rsidRPr="003F0EF3">
              <w:rPr>
                <w:rFonts w:ascii="Tahoma" w:hAnsi="Tahoma" w:cs="Tahoma"/>
                <w:b/>
                <w:sz w:val="24"/>
                <w:szCs w:val="24"/>
              </w:rPr>
              <w:t>NAME</w:t>
            </w:r>
          </w:p>
        </w:tc>
        <w:tc>
          <w:tcPr>
            <w:tcW w:w="1620" w:type="dxa"/>
            <w:tcBorders>
              <w:top w:val="single" w:sz="4" w:space="0" w:color="auto"/>
              <w:left w:val="single" w:sz="4" w:space="0" w:color="auto"/>
              <w:bottom w:val="single" w:sz="4" w:space="0" w:color="auto"/>
              <w:right w:val="single" w:sz="4" w:space="0" w:color="auto"/>
            </w:tcBorders>
            <w:hideMark/>
          </w:tcPr>
          <w:p w:rsidR="00E24CA2" w:rsidRPr="003F0EF3" w:rsidRDefault="00E24CA2">
            <w:pPr>
              <w:spacing w:line="240" w:lineRule="auto"/>
              <w:rPr>
                <w:rFonts w:ascii="Tahoma" w:hAnsi="Tahoma" w:cs="Tahoma"/>
                <w:b/>
                <w:sz w:val="24"/>
                <w:szCs w:val="24"/>
              </w:rPr>
            </w:pPr>
            <w:r w:rsidRPr="003F0EF3">
              <w:rPr>
                <w:rFonts w:ascii="Tahoma" w:hAnsi="Tahoma" w:cs="Tahoma"/>
                <w:b/>
                <w:sz w:val="24"/>
                <w:szCs w:val="24"/>
              </w:rPr>
              <w:t xml:space="preserve">PHONE </w:t>
            </w:r>
          </w:p>
        </w:tc>
        <w:tc>
          <w:tcPr>
            <w:tcW w:w="2610" w:type="dxa"/>
            <w:tcBorders>
              <w:top w:val="single" w:sz="4" w:space="0" w:color="auto"/>
              <w:left w:val="single" w:sz="4" w:space="0" w:color="auto"/>
              <w:bottom w:val="single" w:sz="4" w:space="0" w:color="auto"/>
              <w:right w:val="single" w:sz="4" w:space="0" w:color="auto"/>
            </w:tcBorders>
            <w:hideMark/>
          </w:tcPr>
          <w:p w:rsidR="00E24CA2" w:rsidRPr="003F0EF3" w:rsidRDefault="00E24CA2">
            <w:pPr>
              <w:spacing w:line="240" w:lineRule="auto"/>
              <w:rPr>
                <w:rFonts w:ascii="Tahoma" w:hAnsi="Tahoma" w:cs="Tahoma"/>
                <w:b/>
                <w:sz w:val="24"/>
                <w:szCs w:val="24"/>
              </w:rPr>
            </w:pPr>
            <w:r w:rsidRPr="003F0EF3">
              <w:rPr>
                <w:rFonts w:ascii="Tahoma" w:hAnsi="Tahoma" w:cs="Tahoma"/>
                <w:b/>
                <w:sz w:val="24"/>
                <w:szCs w:val="24"/>
              </w:rPr>
              <w:t xml:space="preserve">DESIGNATION </w:t>
            </w:r>
          </w:p>
        </w:tc>
        <w:tc>
          <w:tcPr>
            <w:tcW w:w="3420" w:type="dxa"/>
            <w:tcBorders>
              <w:top w:val="single" w:sz="4" w:space="0" w:color="auto"/>
              <w:left w:val="single" w:sz="4" w:space="0" w:color="auto"/>
              <w:bottom w:val="single" w:sz="4" w:space="0" w:color="auto"/>
              <w:right w:val="single" w:sz="4" w:space="0" w:color="auto"/>
            </w:tcBorders>
            <w:hideMark/>
          </w:tcPr>
          <w:p w:rsidR="00E24CA2" w:rsidRPr="003F0EF3" w:rsidRDefault="00E24CA2">
            <w:pPr>
              <w:spacing w:line="240" w:lineRule="auto"/>
              <w:rPr>
                <w:rFonts w:ascii="Tahoma" w:hAnsi="Tahoma" w:cs="Tahoma"/>
                <w:b/>
                <w:sz w:val="24"/>
                <w:szCs w:val="24"/>
              </w:rPr>
            </w:pPr>
            <w:r w:rsidRPr="003F0EF3">
              <w:rPr>
                <w:rFonts w:ascii="Tahoma" w:hAnsi="Tahoma" w:cs="Tahoma"/>
                <w:b/>
                <w:sz w:val="24"/>
                <w:szCs w:val="24"/>
              </w:rPr>
              <w:t xml:space="preserve">EMAIL ADDRESS </w:t>
            </w:r>
          </w:p>
        </w:tc>
      </w:tr>
      <w:tr w:rsidR="00E24CA2" w:rsidRPr="003F0EF3" w:rsidTr="00193C6E">
        <w:trPr>
          <w:trHeight w:val="740"/>
        </w:trPr>
        <w:tc>
          <w:tcPr>
            <w:tcW w:w="830" w:type="dxa"/>
            <w:tcBorders>
              <w:top w:val="single" w:sz="4" w:space="0" w:color="auto"/>
              <w:left w:val="single" w:sz="4" w:space="0" w:color="auto"/>
              <w:bottom w:val="single" w:sz="4" w:space="0" w:color="auto"/>
              <w:right w:val="single" w:sz="4" w:space="0" w:color="auto"/>
            </w:tcBorders>
          </w:tcPr>
          <w:p w:rsidR="00E24CA2" w:rsidRPr="003F0EF3" w:rsidRDefault="00E24CA2" w:rsidP="00E24CA2">
            <w:pPr>
              <w:pStyle w:val="ListParagraph"/>
              <w:numPr>
                <w:ilvl w:val="0"/>
                <w:numId w:val="14"/>
              </w:numPr>
              <w:spacing w:line="240" w:lineRule="auto"/>
              <w:rPr>
                <w:rFonts w:ascii="Tahoma" w:hAnsi="Tahoma" w:cs="Tahoma"/>
                <w:sz w:val="24"/>
                <w:szCs w:val="24"/>
              </w:rPr>
            </w:pPr>
          </w:p>
        </w:tc>
        <w:tc>
          <w:tcPr>
            <w:tcW w:w="2410" w:type="dxa"/>
            <w:gridSpan w:val="2"/>
            <w:tcBorders>
              <w:top w:val="single" w:sz="4" w:space="0" w:color="auto"/>
              <w:left w:val="single" w:sz="4" w:space="0" w:color="auto"/>
              <w:bottom w:val="single" w:sz="4" w:space="0" w:color="auto"/>
              <w:right w:val="single" w:sz="4" w:space="0" w:color="auto"/>
            </w:tcBorders>
            <w:hideMark/>
          </w:tcPr>
          <w:p w:rsidR="00E24CA2" w:rsidRPr="003F0EF3" w:rsidRDefault="00E24CA2">
            <w:pPr>
              <w:spacing w:line="240" w:lineRule="auto"/>
              <w:rPr>
                <w:rFonts w:ascii="Tahoma" w:hAnsi="Tahoma" w:cs="Tahoma"/>
                <w:sz w:val="24"/>
                <w:szCs w:val="24"/>
              </w:rPr>
            </w:pPr>
            <w:r w:rsidRPr="003F0EF3">
              <w:rPr>
                <w:rFonts w:ascii="Tahoma" w:hAnsi="Tahoma" w:cs="Tahoma"/>
                <w:sz w:val="24"/>
                <w:szCs w:val="24"/>
              </w:rPr>
              <w:t xml:space="preserve">Hassan Wako </w:t>
            </w:r>
            <w:proofErr w:type="spellStart"/>
            <w:r w:rsidRPr="003F0EF3">
              <w:rPr>
                <w:rFonts w:ascii="Tahoma" w:hAnsi="Tahoma" w:cs="Tahoma"/>
                <w:sz w:val="24"/>
                <w:szCs w:val="24"/>
              </w:rPr>
              <w:t>Wario</w:t>
            </w:r>
            <w:proofErr w:type="spellEnd"/>
          </w:p>
        </w:tc>
        <w:tc>
          <w:tcPr>
            <w:tcW w:w="1620" w:type="dxa"/>
            <w:tcBorders>
              <w:top w:val="single" w:sz="4" w:space="0" w:color="auto"/>
              <w:left w:val="single" w:sz="4" w:space="0" w:color="auto"/>
              <w:bottom w:val="single" w:sz="4" w:space="0" w:color="auto"/>
              <w:right w:val="single" w:sz="4" w:space="0" w:color="auto"/>
            </w:tcBorders>
            <w:hideMark/>
          </w:tcPr>
          <w:p w:rsidR="00E24CA2" w:rsidRPr="003F0EF3" w:rsidRDefault="00E24CA2">
            <w:pPr>
              <w:spacing w:line="240" w:lineRule="auto"/>
              <w:rPr>
                <w:rFonts w:ascii="Tahoma" w:hAnsi="Tahoma" w:cs="Tahoma"/>
                <w:sz w:val="24"/>
                <w:szCs w:val="24"/>
              </w:rPr>
            </w:pPr>
            <w:r w:rsidRPr="003F0EF3">
              <w:rPr>
                <w:rFonts w:ascii="Tahoma" w:hAnsi="Tahoma" w:cs="Tahoma"/>
                <w:sz w:val="24"/>
                <w:szCs w:val="24"/>
              </w:rPr>
              <w:t>0724615127</w:t>
            </w:r>
          </w:p>
        </w:tc>
        <w:tc>
          <w:tcPr>
            <w:tcW w:w="2610" w:type="dxa"/>
            <w:tcBorders>
              <w:top w:val="single" w:sz="4" w:space="0" w:color="auto"/>
              <w:left w:val="single" w:sz="4" w:space="0" w:color="auto"/>
              <w:bottom w:val="single" w:sz="4" w:space="0" w:color="auto"/>
              <w:right w:val="single" w:sz="4" w:space="0" w:color="auto"/>
            </w:tcBorders>
            <w:hideMark/>
          </w:tcPr>
          <w:p w:rsidR="00E24CA2" w:rsidRPr="003F0EF3" w:rsidRDefault="00E24CA2">
            <w:pPr>
              <w:spacing w:line="240" w:lineRule="auto"/>
              <w:rPr>
                <w:rFonts w:ascii="Tahoma" w:hAnsi="Tahoma" w:cs="Tahoma"/>
                <w:sz w:val="24"/>
                <w:szCs w:val="24"/>
              </w:rPr>
            </w:pPr>
            <w:r w:rsidRPr="003F0EF3">
              <w:rPr>
                <w:rFonts w:ascii="Tahoma" w:hAnsi="Tahoma" w:cs="Tahoma"/>
                <w:sz w:val="24"/>
                <w:szCs w:val="24"/>
              </w:rPr>
              <w:t xml:space="preserve">Chair Person </w:t>
            </w:r>
          </w:p>
        </w:tc>
        <w:tc>
          <w:tcPr>
            <w:tcW w:w="3420" w:type="dxa"/>
            <w:tcBorders>
              <w:top w:val="single" w:sz="4" w:space="0" w:color="auto"/>
              <w:left w:val="single" w:sz="4" w:space="0" w:color="auto"/>
              <w:bottom w:val="single" w:sz="4" w:space="0" w:color="auto"/>
              <w:right w:val="single" w:sz="4" w:space="0" w:color="auto"/>
            </w:tcBorders>
            <w:hideMark/>
          </w:tcPr>
          <w:p w:rsidR="00E24CA2" w:rsidRPr="003F0EF3" w:rsidRDefault="00E24CA2">
            <w:pPr>
              <w:spacing w:line="240" w:lineRule="auto"/>
              <w:rPr>
                <w:rFonts w:ascii="Tahoma" w:hAnsi="Tahoma" w:cs="Tahoma"/>
                <w:sz w:val="24"/>
                <w:szCs w:val="24"/>
              </w:rPr>
            </w:pPr>
            <w:r w:rsidRPr="003F0EF3">
              <w:rPr>
                <w:rFonts w:ascii="Tahoma" w:hAnsi="Tahoma" w:cs="Tahoma"/>
                <w:sz w:val="24"/>
                <w:szCs w:val="24"/>
              </w:rPr>
              <w:t>hassanwako40@gmail</w:t>
            </w:r>
          </w:p>
        </w:tc>
      </w:tr>
      <w:tr w:rsidR="00E24CA2" w:rsidRPr="003F0EF3" w:rsidTr="00193C6E">
        <w:trPr>
          <w:trHeight w:val="360"/>
        </w:trPr>
        <w:tc>
          <w:tcPr>
            <w:tcW w:w="830" w:type="dxa"/>
            <w:tcBorders>
              <w:top w:val="single" w:sz="4" w:space="0" w:color="auto"/>
              <w:left w:val="single" w:sz="4" w:space="0" w:color="auto"/>
              <w:bottom w:val="single" w:sz="4" w:space="0" w:color="auto"/>
              <w:right w:val="single" w:sz="4" w:space="0" w:color="auto"/>
            </w:tcBorders>
          </w:tcPr>
          <w:p w:rsidR="00E24CA2" w:rsidRPr="003F0EF3" w:rsidRDefault="00E24CA2" w:rsidP="00E24CA2">
            <w:pPr>
              <w:pStyle w:val="ListParagraph"/>
              <w:numPr>
                <w:ilvl w:val="0"/>
                <w:numId w:val="14"/>
              </w:numPr>
              <w:spacing w:line="240" w:lineRule="auto"/>
              <w:rPr>
                <w:rFonts w:ascii="Tahoma" w:hAnsi="Tahoma" w:cs="Tahoma"/>
                <w:sz w:val="24"/>
                <w:szCs w:val="24"/>
              </w:rPr>
            </w:pPr>
          </w:p>
        </w:tc>
        <w:tc>
          <w:tcPr>
            <w:tcW w:w="2410" w:type="dxa"/>
            <w:gridSpan w:val="2"/>
            <w:tcBorders>
              <w:top w:val="single" w:sz="4" w:space="0" w:color="auto"/>
              <w:left w:val="single" w:sz="4" w:space="0" w:color="auto"/>
              <w:bottom w:val="single" w:sz="4" w:space="0" w:color="auto"/>
              <w:right w:val="single" w:sz="4" w:space="0" w:color="auto"/>
            </w:tcBorders>
            <w:hideMark/>
          </w:tcPr>
          <w:p w:rsidR="00E24CA2" w:rsidRPr="003F0EF3" w:rsidRDefault="00E24CA2">
            <w:pPr>
              <w:spacing w:line="240" w:lineRule="auto"/>
              <w:rPr>
                <w:rFonts w:ascii="Tahoma" w:hAnsi="Tahoma" w:cs="Tahoma"/>
                <w:sz w:val="24"/>
                <w:szCs w:val="24"/>
              </w:rPr>
            </w:pPr>
            <w:proofErr w:type="spellStart"/>
            <w:r w:rsidRPr="003F0EF3">
              <w:rPr>
                <w:rFonts w:ascii="Tahoma" w:hAnsi="Tahoma" w:cs="Tahoma"/>
                <w:sz w:val="24"/>
                <w:szCs w:val="24"/>
              </w:rPr>
              <w:t>Anab</w:t>
            </w:r>
            <w:proofErr w:type="spellEnd"/>
            <w:r w:rsidRPr="003F0EF3">
              <w:rPr>
                <w:rFonts w:ascii="Tahoma" w:hAnsi="Tahoma" w:cs="Tahoma"/>
                <w:sz w:val="24"/>
                <w:szCs w:val="24"/>
              </w:rPr>
              <w:t xml:space="preserve"> </w:t>
            </w:r>
            <w:proofErr w:type="spellStart"/>
            <w:r w:rsidRPr="003F0EF3">
              <w:rPr>
                <w:rFonts w:ascii="Tahoma" w:hAnsi="Tahoma" w:cs="Tahoma"/>
                <w:sz w:val="24"/>
                <w:szCs w:val="24"/>
              </w:rPr>
              <w:t>Kassim</w:t>
            </w:r>
            <w:proofErr w:type="spellEnd"/>
            <w:r w:rsidRPr="003F0EF3">
              <w:rPr>
                <w:rFonts w:ascii="Tahoma" w:hAnsi="Tahoma" w:cs="Tahoma"/>
                <w:sz w:val="24"/>
                <w:szCs w:val="24"/>
              </w:rPr>
              <w:t xml:space="preserve"> </w:t>
            </w:r>
          </w:p>
        </w:tc>
        <w:tc>
          <w:tcPr>
            <w:tcW w:w="1620" w:type="dxa"/>
            <w:tcBorders>
              <w:top w:val="single" w:sz="4" w:space="0" w:color="auto"/>
              <w:left w:val="single" w:sz="4" w:space="0" w:color="auto"/>
              <w:bottom w:val="single" w:sz="4" w:space="0" w:color="auto"/>
              <w:right w:val="single" w:sz="4" w:space="0" w:color="auto"/>
            </w:tcBorders>
            <w:hideMark/>
          </w:tcPr>
          <w:p w:rsidR="00E24CA2" w:rsidRPr="003F0EF3" w:rsidRDefault="00E24CA2">
            <w:pPr>
              <w:spacing w:line="240" w:lineRule="auto"/>
              <w:rPr>
                <w:rFonts w:ascii="Tahoma" w:hAnsi="Tahoma" w:cs="Tahoma"/>
                <w:sz w:val="24"/>
                <w:szCs w:val="24"/>
              </w:rPr>
            </w:pPr>
            <w:r w:rsidRPr="003F0EF3">
              <w:rPr>
                <w:rFonts w:ascii="Tahoma" w:hAnsi="Tahoma" w:cs="Tahoma"/>
                <w:sz w:val="24"/>
                <w:szCs w:val="24"/>
              </w:rPr>
              <w:t>0726717180</w:t>
            </w:r>
          </w:p>
        </w:tc>
        <w:tc>
          <w:tcPr>
            <w:tcW w:w="2610" w:type="dxa"/>
            <w:tcBorders>
              <w:top w:val="single" w:sz="4" w:space="0" w:color="auto"/>
              <w:left w:val="single" w:sz="4" w:space="0" w:color="auto"/>
              <w:bottom w:val="single" w:sz="4" w:space="0" w:color="auto"/>
              <w:right w:val="single" w:sz="4" w:space="0" w:color="auto"/>
            </w:tcBorders>
            <w:hideMark/>
          </w:tcPr>
          <w:p w:rsidR="00E24CA2" w:rsidRPr="003F0EF3" w:rsidRDefault="00E24CA2">
            <w:pPr>
              <w:spacing w:line="240" w:lineRule="auto"/>
              <w:rPr>
                <w:rFonts w:ascii="Tahoma" w:hAnsi="Tahoma" w:cs="Tahoma"/>
                <w:sz w:val="24"/>
                <w:szCs w:val="24"/>
              </w:rPr>
            </w:pPr>
            <w:r w:rsidRPr="003F0EF3">
              <w:rPr>
                <w:rFonts w:ascii="Tahoma" w:hAnsi="Tahoma" w:cs="Tahoma"/>
                <w:sz w:val="24"/>
                <w:szCs w:val="24"/>
              </w:rPr>
              <w:t>Vice Chair</w:t>
            </w:r>
          </w:p>
        </w:tc>
        <w:tc>
          <w:tcPr>
            <w:tcW w:w="3420" w:type="dxa"/>
            <w:tcBorders>
              <w:top w:val="single" w:sz="4" w:space="0" w:color="auto"/>
              <w:left w:val="single" w:sz="4" w:space="0" w:color="auto"/>
              <w:bottom w:val="single" w:sz="4" w:space="0" w:color="auto"/>
              <w:right w:val="single" w:sz="4" w:space="0" w:color="auto"/>
            </w:tcBorders>
            <w:hideMark/>
          </w:tcPr>
          <w:p w:rsidR="00E24CA2" w:rsidRPr="003F0EF3" w:rsidRDefault="00F13E6B">
            <w:pPr>
              <w:spacing w:line="240" w:lineRule="auto"/>
              <w:rPr>
                <w:rFonts w:ascii="Tahoma" w:hAnsi="Tahoma" w:cs="Tahoma"/>
                <w:sz w:val="24"/>
                <w:szCs w:val="24"/>
              </w:rPr>
            </w:pPr>
            <w:hyperlink r:id="rId8" w:history="1">
              <w:r w:rsidR="00E24CA2" w:rsidRPr="003F0EF3">
                <w:rPr>
                  <w:rStyle w:val="Hyperlink"/>
                  <w:rFonts w:ascii="Tahoma" w:hAnsi="Tahoma" w:cs="Tahoma"/>
                  <w:sz w:val="24"/>
                  <w:szCs w:val="24"/>
                </w:rPr>
                <w:t>annabkassim@gmail.com</w:t>
              </w:r>
            </w:hyperlink>
          </w:p>
        </w:tc>
      </w:tr>
      <w:tr w:rsidR="00E24CA2" w:rsidRPr="003F0EF3" w:rsidTr="00193C6E">
        <w:trPr>
          <w:trHeight w:val="720"/>
        </w:trPr>
        <w:tc>
          <w:tcPr>
            <w:tcW w:w="830" w:type="dxa"/>
            <w:tcBorders>
              <w:top w:val="single" w:sz="4" w:space="0" w:color="auto"/>
              <w:left w:val="single" w:sz="4" w:space="0" w:color="auto"/>
              <w:bottom w:val="single" w:sz="4" w:space="0" w:color="auto"/>
              <w:right w:val="single" w:sz="4" w:space="0" w:color="auto"/>
            </w:tcBorders>
          </w:tcPr>
          <w:p w:rsidR="00E24CA2" w:rsidRPr="003F0EF3" w:rsidRDefault="00E24CA2" w:rsidP="00E24CA2">
            <w:pPr>
              <w:pStyle w:val="ListParagraph"/>
              <w:numPr>
                <w:ilvl w:val="0"/>
                <w:numId w:val="14"/>
              </w:numPr>
              <w:spacing w:line="240" w:lineRule="auto"/>
              <w:rPr>
                <w:rFonts w:ascii="Tahoma" w:hAnsi="Tahoma" w:cs="Tahoma"/>
                <w:sz w:val="24"/>
                <w:szCs w:val="24"/>
              </w:rPr>
            </w:pPr>
          </w:p>
        </w:tc>
        <w:tc>
          <w:tcPr>
            <w:tcW w:w="2410" w:type="dxa"/>
            <w:gridSpan w:val="2"/>
            <w:tcBorders>
              <w:top w:val="single" w:sz="4" w:space="0" w:color="auto"/>
              <w:left w:val="single" w:sz="4" w:space="0" w:color="auto"/>
              <w:bottom w:val="single" w:sz="4" w:space="0" w:color="auto"/>
              <w:right w:val="single" w:sz="4" w:space="0" w:color="auto"/>
            </w:tcBorders>
            <w:hideMark/>
          </w:tcPr>
          <w:p w:rsidR="00E24CA2" w:rsidRPr="003F0EF3" w:rsidRDefault="00E24CA2">
            <w:pPr>
              <w:spacing w:line="240" w:lineRule="auto"/>
              <w:rPr>
                <w:rFonts w:ascii="Tahoma" w:hAnsi="Tahoma" w:cs="Tahoma"/>
                <w:sz w:val="24"/>
                <w:szCs w:val="24"/>
              </w:rPr>
            </w:pPr>
            <w:r w:rsidRPr="003F0EF3">
              <w:rPr>
                <w:rFonts w:ascii="Tahoma" w:hAnsi="Tahoma" w:cs="Tahoma"/>
                <w:sz w:val="24"/>
                <w:szCs w:val="24"/>
              </w:rPr>
              <w:t xml:space="preserve">Osman </w:t>
            </w:r>
            <w:proofErr w:type="spellStart"/>
            <w:r w:rsidRPr="003F0EF3">
              <w:rPr>
                <w:rFonts w:ascii="Tahoma" w:hAnsi="Tahoma" w:cs="Tahoma"/>
                <w:sz w:val="24"/>
                <w:szCs w:val="24"/>
              </w:rPr>
              <w:t>Halake</w:t>
            </w:r>
            <w:proofErr w:type="spellEnd"/>
            <w:r w:rsidRPr="003F0EF3">
              <w:rPr>
                <w:rFonts w:ascii="Tahoma" w:hAnsi="Tahoma" w:cs="Tahoma"/>
                <w:sz w:val="24"/>
                <w:szCs w:val="24"/>
              </w:rPr>
              <w:t xml:space="preserve"> </w:t>
            </w:r>
            <w:proofErr w:type="spellStart"/>
            <w:r w:rsidRPr="003F0EF3">
              <w:rPr>
                <w:rFonts w:ascii="Tahoma" w:hAnsi="Tahoma" w:cs="Tahoma"/>
                <w:sz w:val="24"/>
                <w:szCs w:val="24"/>
              </w:rPr>
              <w:t>Dadacha</w:t>
            </w:r>
            <w:proofErr w:type="spellEnd"/>
          </w:p>
        </w:tc>
        <w:tc>
          <w:tcPr>
            <w:tcW w:w="1620" w:type="dxa"/>
            <w:tcBorders>
              <w:top w:val="single" w:sz="4" w:space="0" w:color="auto"/>
              <w:left w:val="single" w:sz="4" w:space="0" w:color="auto"/>
              <w:bottom w:val="single" w:sz="4" w:space="0" w:color="auto"/>
              <w:right w:val="single" w:sz="4" w:space="0" w:color="auto"/>
            </w:tcBorders>
            <w:hideMark/>
          </w:tcPr>
          <w:p w:rsidR="00E24CA2" w:rsidRPr="003F0EF3" w:rsidRDefault="00E24CA2">
            <w:pPr>
              <w:spacing w:line="240" w:lineRule="auto"/>
              <w:rPr>
                <w:rFonts w:ascii="Tahoma" w:hAnsi="Tahoma" w:cs="Tahoma"/>
                <w:sz w:val="24"/>
                <w:szCs w:val="24"/>
              </w:rPr>
            </w:pPr>
            <w:r w:rsidRPr="003F0EF3">
              <w:rPr>
                <w:rFonts w:ascii="Tahoma" w:hAnsi="Tahoma" w:cs="Tahoma"/>
                <w:sz w:val="24"/>
                <w:szCs w:val="24"/>
              </w:rPr>
              <w:t>0721311074</w:t>
            </w:r>
          </w:p>
          <w:p w:rsidR="00E24CA2" w:rsidRPr="003F0EF3" w:rsidRDefault="00E24CA2">
            <w:pPr>
              <w:spacing w:line="240" w:lineRule="auto"/>
              <w:rPr>
                <w:rFonts w:ascii="Tahoma" w:hAnsi="Tahoma" w:cs="Tahoma"/>
                <w:sz w:val="24"/>
                <w:szCs w:val="24"/>
              </w:rPr>
            </w:pPr>
            <w:r w:rsidRPr="003F0EF3">
              <w:rPr>
                <w:rFonts w:ascii="Tahoma" w:hAnsi="Tahoma" w:cs="Tahoma"/>
                <w:sz w:val="24"/>
                <w:szCs w:val="24"/>
              </w:rPr>
              <w:t>0722604370</w:t>
            </w:r>
          </w:p>
        </w:tc>
        <w:tc>
          <w:tcPr>
            <w:tcW w:w="2610" w:type="dxa"/>
            <w:tcBorders>
              <w:top w:val="single" w:sz="4" w:space="0" w:color="auto"/>
              <w:left w:val="single" w:sz="4" w:space="0" w:color="auto"/>
              <w:bottom w:val="single" w:sz="4" w:space="0" w:color="auto"/>
              <w:right w:val="single" w:sz="4" w:space="0" w:color="auto"/>
            </w:tcBorders>
            <w:hideMark/>
          </w:tcPr>
          <w:p w:rsidR="00E24CA2" w:rsidRPr="003F0EF3" w:rsidRDefault="00E24CA2">
            <w:pPr>
              <w:spacing w:line="240" w:lineRule="auto"/>
              <w:rPr>
                <w:rFonts w:ascii="Tahoma" w:hAnsi="Tahoma" w:cs="Tahoma"/>
                <w:sz w:val="24"/>
                <w:szCs w:val="24"/>
              </w:rPr>
            </w:pPr>
            <w:r w:rsidRPr="003F0EF3">
              <w:rPr>
                <w:rFonts w:ascii="Tahoma" w:hAnsi="Tahoma" w:cs="Tahoma"/>
                <w:sz w:val="24"/>
                <w:szCs w:val="24"/>
              </w:rPr>
              <w:t>Manager/Secretary</w:t>
            </w:r>
          </w:p>
        </w:tc>
        <w:tc>
          <w:tcPr>
            <w:tcW w:w="3420" w:type="dxa"/>
            <w:tcBorders>
              <w:top w:val="single" w:sz="4" w:space="0" w:color="auto"/>
              <w:left w:val="single" w:sz="4" w:space="0" w:color="auto"/>
              <w:bottom w:val="single" w:sz="4" w:space="0" w:color="auto"/>
              <w:right w:val="single" w:sz="4" w:space="0" w:color="auto"/>
            </w:tcBorders>
            <w:hideMark/>
          </w:tcPr>
          <w:p w:rsidR="00E24CA2" w:rsidRPr="003F0EF3" w:rsidRDefault="00F13E6B">
            <w:pPr>
              <w:spacing w:line="240" w:lineRule="auto"/>
              <w:rPr>
                <w:rFonts w:ascii="Tahoma" w:hAnsi="Tahoma" w:cs="Tahoma"/>
                <w:sz w:val="24"/>
                <w:szCs w:val="24"/>
              </w:rPr>
            </w:pPr>
            <w:hyperlink r:id="rId9" w:history="1">
              <w:r w:rsidR="00E24CA2" w:rsidRPr="003F0EF3">
                <w:rPr>
                  <w:rStyle w:val="Hyperlink"/>
                  <w:rFonts w:ascii="Tahoma" w:hAnsi="Tahoma" w:cs="Tahoma"/>
                  <w:sz w:val="24"/>
                  <w:szCs w:val="24"/>
                </w:rPr>
                <w:t>halakeosman30@gmail.com</w:t>
              </w:r>
            </w:hyperlink>
          </w:p>
        </w:tc>
      </w:tr>
      <w:tr w:rsidR="00E24CA2" w:rsidRPr="003F0EF3" w:rsidTr="00193C6E">
        <w:trPr>
          <w:trHeight w:val="1461"/>
        </w:trPr>
        <w:tc>
          <w:tcPr>
            <w:tcW w:w="830" w:type="dxa"/>
            <w:tcBorders>
              <w:top w:val="single" w:sz="4" w:space="0" w:color="auto"/>
              <w:left w:val="single" w:sz="4" w:space="0" w:color="auto"/>
              <w:bottom w:val="single" w:sz="4" w:space="0" w:color="auto"/>
              <w:right w:val="single" w:sz="4" w:space="0" w:color="auto"/>
            </w:tcBorders>
          </w:tcPr>
          <w:p w:rsidR="00E24CA2" w:rsidRPr="003F0EF3" w:rsidRDefault="00E24CA2" w:rsidP="00E24CA2">
            <w:pPr>
              <w:pStyle w:val="ListParagraph"/>
              <w:numPr>
                <w:ilvl w:val="0"/>
                <w:numId w:val="14"/>
              </w:numPr>
              <w:spacing w:line="240" w:lineRule="auto"/>
              <w:rPr>
                <w:rFonts w:ascii="Tahoma" w:hAnsi="Tahoma" w:cs="Tahoma"/>
                <w:sz w:val="24"/>
                <w:szCs w:val="24"/>
              </w:rPr>
            </w:pPr>
          </w:p>
        </w:tc>
        <w:tc>
          <w:tcPr>
            <w:tcW w:w="2410" w:type="dxa"/>
            <w:gridSpan w:val="2"/>
            <w:tcBorders>
              <w:top w:val="single" w:sz="4" w:space="0" w:color="auto"/>
              <w:left w:val="single" w:sz="4" w:space="0" w:color="auto"/>
              <w:bottom w:val="single" w:sz="4" w:space="0" w:color="auto"/>
              <w:right w:val="single" w:sz="4" w:space="0" w:color="auto"/>
            </w:tcBorders>
            <w:hideMark/>
          </w:tcPr>
          <w:p w:rsidR="00E24CA2" w:rsidRPr="003F0EF3" w:rsidRDefault="00E24CA2">
            <w:pPr>
              <w:spacing w:line="240" w:lineRule="auto"/>
              <w:rPr>
                <w:rFonts w:ascii="Tahoma" w:hAnsi="Tahoma" w:cs="Tahoma"/>
                <w:sz w:val="24"/>
                <w:szCs w:val="24"/>
              </w:rPr>
            </w:pPr>
            <w:r w:rsidRPr="003F0EF3">
              <w:rPr>
                <w:rFonts w:ascii="Tahoma" w:hAnsi="Tahoma" w:cs="Tahoma"/>
                <w:sz w:val="24"/>
                <w:szCs w:val="24"/>
              </w:rPr>
              <w:t>Grace Lolim</w:t>
            </w:r>
          </w:p>
        </w:tc>
        <w:tc>
          <w:tcPr>
            <w:tcW w:w="1620" w:type="dxa"/>
            <w:tcBorders>
              <w:top w:val="single" w:sz="4" w:space="0" w:color="auto"/>
              <w:left w:val="single" w:sz="4" w:space="0" w:color="auto"/>
              <w:bottom w:val="single" w:sz="4" w:space="0" w:color="auto"/>
              <w:right w:val="single" w:sz="4" w:space="0" w:color="auto"/>
            </w:tcBorders>
            <w:hideMark/>
          </w:tcPr>
          <w:p w:rsidR="00E24CA2" w:rsidRPr="003F0EF3" w:rsidRDefault="00E24CA2">
            <w:pPr>
              <w:spacing w:line="240" w:lineRule="auto"/>
              <w:rPr>
                <w:rFonts w:ascii="Tahoma" w:hAnsi="Tahoma" w:cs="Tahoma"/>
                <w:sz w:val="24"/>
                <w:szCs w:val="24"/>
              </w:rPr>
            </w:pPr>
            <w:r w:rsidRPr="003F0EF3">
              <w:rPr>
                <w:rFonts w:ascii="Tahoma" w:hAnsi="Tahoma" w:cs="Tahoma"/>
                <w:sz w:val="24"/>
                <w:szCs w:val="24"/>
              </w:rPr>
              <w:t>0727046313</w:t>
            </w:r>
          </w:p>
        </w:tc>
        <w:tc>
          <w:tcPr>
            <w:tcW w:w="2610" w:type="dxa"/>
            <w:tcBorders>
              <w:top w:val="single" w:sz="4" w:space="0" w:color="auto"/>
              <w:left w:val="single" w:sz="4" w:space="0" w:color="auto"/>
              <w:bottom w:val="single" w:sz="4" w:space="0" w:color="auto"/>
              <w:right w:val="single" w:sz="4" w:space="0" w:color="auto"/>
            </w:tcBorders>
            <w:hideMark/>
          </w:tcPr>
          <w:p w:rsidR="00E24CA2" w:rsidRPr="003F0EF3" w:rsidRDefault="00E24CA2">
            <w:pPr>
              <w:spacing w:line="240" w:lineRule="auto"/>
              <w:rPr>
                <w:rFonts w:ascii="Tahoma" w:hAnsi="Tahoma" w:cs="Tahoma"/>
                <w:sz w:val="24"/>
                <w:szCs w:val="24"/>
              </w:rPr>
            </w:pPr>
            <w:r w:rsidRPr="003F0EF3">
              <w:rPr>
                <w:rFonts w:ascii="Tahoma" w:hAnsi="Tahoma" w:cs="Tahoma"/>
                <w:sz w:val="24"/>
                <w:szCs w:val="24"/>
              </w:rPr>
              <w:t>S/C Committee Chairperson In Charge Of Capacity Building Policy Development And Research.</w:t>
            </w:r>
          </w:p>
        </w:tc>
        <w:tc>
          <w:tcPr>
            <w:tcW w:w="3420" w:type="dxa"/>
            <w:tcBorders>
              <w:top w:val="single" w:sz="4" w:space="0" w:color="auto"/>
              <w:left w:val="single" w:sz="4" w:space="0" w:color="auto"/>
              <w:bottom w:val="single" w:sz="4" w:space="0" w:color="auto"/>
              <w:right w:val="single" w:sz="4" w:space="0" w:color="auto"/>
            </w:tcBorders>
          </w:tcPr>
          <w:p w:rsidR="00E24CA2" w:rsidRPr="003F0EF3" w:rsidRDefault="00E24CA2">
            <w:pPr>
              <w:spacing w:line="240" w:lineRule="auto"/>
              <w:rPr>
                <w:rFonts w:ascii="Tahoma" w:hAnsi="Tahoma" w:cs="Tahoma"/>
                <w:sz w:val="24"/>
                <w:szCs w:val="24"/>
              </w:rPr>
            </w:pPr>
            <w:proofErr w:type="spellStart"/>
            <w:r w:rsidRPr="003F0EF3">
              <w:rPr>
                <w:rFonts w:ascii="Tahoma" w:hAnsi="Tahoma" w:cs="Tahoma"/>
                <w:sz w:val="24"/>
                <w:szCs w:val="24"/>
              </w:rPr>
              <w:t>gracelolim@gmail</w:t>
            </w:r>
            <w:proofErr w:type="spellEnd"/>
            <w:r w:rsidRPr="003F0EF3">
              <w:rPr>
                <w:rFonts w:ascii="Tahoma" w:hAnsi="Tahoma" w:cs="Tahoma"/>
                <w:sz w:val="24"/>
                <w:szCs w:val="24"/>
              </w:rPr>
              <w:t xml:space="preserve"> .com</w:t>
            </w:r>
          </w:p>
          <w:p w:rsidR="00E24CA2" w:rsidRPr="003F0EF3" w:rsidRDefault="00E24CA2">
            <w:pPr>
              <w:spacing w:line="240" w:lineRule="auto"/>
              <w:rPr>
                <w:rFonts w:ascii="Tahoma" w:hAnsi="Tahoma" w:cs="Tahoma"/>
                <w:sz w:val="24"/>
                <w:szCs w:val="24"/>
              </w:rPr>
            </w:pPr>
          </w:p>
        </w:tc>
      </w:tr>
      <w:tr w:rsidR="00E24CA2" w:rsidRPr="003F0EF3" w:rsidTr="00193C6E">
        <w:trPr>
          <w:trHeight w:val="740"/>
        </w:trPr>
        <w:tc>
          <w:tcPr>
            <w:tcW w:w="830" w:type="dxa"/>
            <w:tcBorders>
              <w:top w:val="single" w:sz="4" w:space="0" w:color="auto"/>
              <w:left w:val="single" w:sz="4" w:space="0" w:color="auto"/>
              <w:bottom w:val="single" w:sz="4" w:space="0" w:color="auto"/>
              <w:right w:val="single" w:sz="4" w:space="0" w:color="auto"/>
            </w:tcBorders>
          </w:tcPr>
          <w:p w:rsidR="00E24CA2" w:rsidRPr="003F0EF3" w:rsidRDefault="00E24CA2" w:rsidP="00E24CA2">
            <w:pPr>
              <w:pStyle w:val="ListParagraph"/>
              <w:numPr>
                <w:ilvl w:val="0"/>
                <w:numId w:val="14"/>
              </w:numPr>
              <w:spacing w:line="240" w:lineRule="auto"/>
              <w:rPr>
                <w:rFonts w:ascii="Tahoma" w:hAnsi="Tahoma" w:cs="Tahoma"/>
                <w:sz w:val="24"/>
                <w:szCs w:val="24"/>
              </w:rPr>
            </w:pPr>
          </w:p>
        </w:tc>
        <w:tc>
          <w:tcPr>
            <w:tcW w:w="2410" w:type="dxa"/>
            <w:gridSpan w:val="2"/>
            <w:tcBorders>
              <w:top w:val="single" w:sz="4" w:space="0" w:color="auto"/>
              <w:left w:val="single" w:sz="4" w:space="0" w:color="auto"/>
              <w:bottom w:val="single" w:sz="4" w:space="0" w:color="auto"/>
              <w:right w:val="single" w:sz="4" w:space="0" w:color="auto"/>
            </w:tcBorders>
            <w:hideMark/>
          </w:tcPr>
          <w:p w:rsidR="00E24CA2" w:rsidRPr="003F0EF3" w:rsidRDefault="00E24CA2">
            <w:pPr>
              <w:spacing w:line="240" w:lineRule="auto"/>
              <w:rPr>
                <w:rFonts w:ascii="Tahoma" w:hAnsi="Tahoma" w:cs="Tahoma"/>
                <w:sz w:val="24"/>
                <w:szCs w:val="24"/>
              </w:rPr>
            </w:pPr>
            <w:r w:rsidRPr="003F0EF3">
              <w:rPr>
                <w:rFonts w:ascii="Tahoma" w:hAnsi="Tahoma" w:cs="Tahoma"/>
                <w:sz w:val="24"/>
                <w:szCs w:val="24"/>
              </w:rPr>
              <w:t xml:space="preserve">Ibrahim </w:t>
            </w:r>
            <w:proofErr w:type="spellStart"/>
            <w:r w:rsidRPr="003F0EF3">
              <w:rPr>
                <w:rFonts w:ascii="Tahoma" w:hAnsi="Tahoma" w:cs="Tahoma"/>
                <w:sz w:val="24"/>
                <w:szCs w:val="24"/>
              </w:rPr>
              <w:t>Kosi</w:t>
            </w:r>
            <w:proofErr w:type="spellEnd"/>
            <w:r w:rsidRPr="003F0EF3">
              <w:rPr>
                <w:rFonts w:ascii="Tahoma" w:hAnsi="Tahoma" w:cs="Tahoma"/>
                <w:sz w:val="24"/>
                <w:szCs w:val="24"/>
              </w:rPr>
              <w:t xml:space="preserve"> </w:t>
            </w:r>
          </w:p>
        </w:tc>
        <w:tc>
          <w:tcPr>
            <w:tcW w:w="1620" w:type="dxa"/>
            <w:tcBorders>
              <w:top w:val="single" w:sz="4" w:space="0" w:color="auto"/>
              <w:left w:val="single" w:sz="4" w:space="0" w:color="auto"/>
              <w:bottom w:val="single" w:sz="4" w:space="0" w:color="auto"/>
              <w:right w:val="single" w:sz="4" w:space="0" w:color="auto"/>
            </w:tcBorders>
            <w:hideMark/>
          </w:tcPr>
          <w:p w:rsidR="00E24CA2" w:rsidRPr="003F0EF3" w:rsidRDefault="00E24CA2">
            <w:pPr>
              <w:spacing w:line="240" w:lineRule="auto"/>
              <w:rPr>
                <w:rFonts w:ascii="Tahoma" w:hAnsi="Tahoma" w:cs="Tahoma"/>
                <w:sz w:val="24"/>
                <w:szCs w:val="24"/>
              </w:rPr>
            </w:pPr>
            <w:r w:rsidRPr="003F0EF3">
              <w:rPr>
                <w:rFonts w:ascii="Tahoma" w:hAnsi="Tahoma" w:cs="Tahoma"/>
                <w:sz w:val="24"/>
                <w:szCs w:val="24"/>
              </w:rPr>
              <w:t>0711933474</w:t>
            </w:r>
          </w:p>
        </w:tc>
        <w:tc>
          <w:tcPr>
            <w:tcW w:w="2610" w:type="dxa"/>
            <w:tcBorders>
              <w:top w:val="single" w:sz="4" w:space="0" w:color="auto"/>
              <w:left w:val="single" w:sz="4" w:space="0" w:color="auto"/>
              <w:bottom w:val="single" w:sz="4" w:space="0" w:color="auto"/>
              <w:right w:val="single" w:sz="4" w:space="0" w:color="auto"/>
            </w:tcBorders>
            <w:hideMark/>
          </w:tcPr>
          <w:p w:rsidR="00E24CA2" w:rsidRPr="003F0EF3" w:rsidRDefault="00E24CA2">
            <w:pPr>
              <w:spacing w:line="240" w:lineRule="auto"/>
              <w:rPr>
                <w:rFonts w:ascii="Tahoma" w:hAnsi="Tahoma" w:cs="Tahoma"/>
                <w:sz w:val="24"/>
                <w:szCs w:val="24"/>
              </w:rPr>
            </w:pPr>
            <w:r w:rsidRPr="003F0EF3">
              <w:rPr>
                <w:rFonts w:ascii="Tahoma" w:hAnsi="Tahoma" w:cs="Tahoma"/>
                <w:sz w:val="24"/>
                <w:szCs w:val="24"/>
              </w:rPr>
              <w:t xml:space="preserve">S/Committee  In Charge Of Audit Report </w:t>
            </w:r>
          </w:p>
        </w:tc>
        <w:tc>
          <w:tcPr>
            <w:tcW w:w="3420" w:type="dxa"/>
            <w:tcBorders>
              <w:top w:val="single" w:sz="4" w:space="0" w:color="auto"/>
              <w:left w:val="single" w:sz="4" w:space="0" w:color="auto"/>
              <w:bottom w:val="single" w:sz="4" w:space="0" w:color="auto"/>
              <w:right w:val="single" w:sz="4" w:space="0" w:color="auto"/>
            </w:tcBorders>
            <w:hideMark/>
          </w:tcPr>
          <w:p w:rsidR="00E24CA2" w:rsidRPr="003F0EF3" w:rsidRDefault="00E24CA2">
            <w:pPr>
              <w:spacing w:line="240" w:lineRule="auto"/>
              <w:rPr>
                <w:rFonts w:ascii="Tahoma" w:hAnsi="Tahoma" w:cs="Tahoma"/>
                <w:sz w:val="24"/>
                <w:szCs w:val="24"/>
              </w:rPr>
            </w:pPr>
            <w:r w:rsidRPr="003F0EF3">
              <w:rPr>
                <w:rFonts w:ascii="Tahoma" w:hAnsi="Tahoma" w:cs="Tahoma"/>
                <w:sz w:val="24"/>
                <w:szCs w:val="24"/>
              </w:rPr>
              <w:t>ibrahimkosi@yahoo.co.uk</w:t>
            </w:r>
          </w:p>
        </w:tc>
      </w:tr>
      <w:tr w:rsidR="00E24CA2" w:rsidRPr="003F0EF3" w:rsidTr="00193C6E">
        <w:trPr>
          <w:trHeight w:val="1101"/>
        </w:trPr>
        <w:tc>
          <w:tcPr>
            <w:tcW w:w="830" w:type="dxa"/>
            <w:tcBorders>
              <w:top w:val="single" w:sz="4" w:space="0" w:color="auto"/>
              <w:left w:val="single" w:sz="4" w:space="0" w:color="auto"/>
              <w:bottom w:val="single" w:sz="4" w:space="0" w:color="auto"/>
              <w:right w:val="single" w:sz="4" w:space="0" w:color="auto"/>
            </w:tcBorders>
          </w:tcPr>
          <w:p w:rsidR="00E24CA2" w:rsidRPr="003F0EF3" w:rsidRDefault="00E24CA2" w:rsidP="00E24CA2">
            <w:pPr>
              <w:pStyle w:val="ListParagraph"/>
              <w:numPr>
                <w:ilvl w:val="0"/>
                <w:numId w:val="14"/>
              </w:numPr>
              <w:spacing w:line="240" w:lineRule="auto"/>
              <w:rPr>
                <w:rFonts w:ascii="Tahoma" w:hAnsi="Tahoma" w:cs="Tahoma"/>
                <w:sz w:val="24"/>
                <w:szCs w:val="24"/>
              </w:rPr>
            </w:pPr>
          </w:p>
        </w:tc>
        <w:tc>
          <w:tcPr>
            <w:tcW w:w="2410" w:type="dxa"/>
            <w:gridSpan w:val="2"/>
            <w:tcBorders>
              <w:top w:val="single" w:sz="4" w:space="0" w:color="auto"/>
              <w:left w:val="single" w:sz="4" w:space="0" w:color="auto"/>
              <w:bottom w:val="single" w:sz="4" w:space="0" w:color="auto"/>
              <w:right w:val="single" w:sz="4" w:space="0" w:color="auto"/>
            </w:tcBorders>
            <w:hideMark/>
          </w:tcPr>
          <w:p w:rsidR="00E24CA2" w:rsidRPr="003F0EF3" w:rsidRDefault="00E24CA2">
            <w:pPr>
              <w:spacing w:line="240" w:lineRule="auto"/>
              <w:rPr>
                <w:rFonts w:ascii="Tahoma" w:hAnsi="Tahoma" w:cs="Tahoma"/>
                <w:sz w:val="24"/>
                <w:szCs w:val="24"/>
              </w:rPr>
            </w:pPr>
            <w:r w:rsidRPr="003F0EF3">
              <w:rPr>
                <w:rFonts w:ascii="Tahoma" w:hAnsi="Tahoma" w:cs="Tahoma"/>
                <w:sz w:val="24"/>
                <w:szCs w:val="24"/>
              </w:rPr>
              <w:t xml:space="preserve">Harrison </w:t>
            </w:r>
            <w:proofErr w:type="spellStart"/>
            <w:r w:rsidRPr="003F0EF3">
              <w:rPr>
                <w:rFonts w:ascii="Tahoma" w:hAnsi="Tahoma" w:cs="Tahoma"/>
                <w:sz w:val="24"/>
                <w:szCs w:val="24"/>
              </w:rPr>
              <w:t>Thranyira</w:t>
            </w:r>
            <w:proofErr w:type="spellEnd"/>
            <w:r w:rsidRPr="003F0EF3">
              <w:rPr>
                <w:rFonts w:ascii="Tahoma" w:hAnsi="Tahoma" w:cs="Tahoma"/>
                <w:sz w:val="24"/>
                <w:szCs w:val="24"/>
              </w:rPr>
              <w:t xml:space="preserve"> </w:t>
            </w:r>
          </w:p>
        </w:tc>
        <w:tc>
          <w:tcPr>
            <w:tcW w:w="1620" w:type="dxa"/>
            <w:tcBorders>
              <w:top w:val="single" w:sz="4" w:space="0" w:color="auto"/>
              <w:left w:val="single" w:sz="4" w:space="0" w:color="auto"/>
              <w:bottom w:val="single" w:sz="4" w:space="0" w:color="auto"/>
              <w:right w:val="single" w:sz="4" w:space="0" w:color="auto"/>
            </w:tcBorders>
            <w:hideMark/>
          </w:tcPr>
          <w:p w:rsidR="00E24CA2" w:rsidRPr="003F0EF3" w:rsidRDefault="00E24CA2">
            <w:pPr>
              <w:spacing w:line="240" w:lineRule="auto"/>
              <w:rPr>
                <w:rFonts w:ascii="Tahoma" w:hAnsi="Tahoma" w:cs="Tahoma"/>
                <w:sz w:val="24"/>
                <w:szCs w:val="24"/>
              </w:rPr>
            </w:pPr>
            <w:r w:rsidRPr="003F0EF3">
              <w:rPr>
                <w:rFonts w:ascii="Tahoma" w:hAnsi="Tahoma" w:cs="Tahoma"/>
                <w:sz w:val="24"/>
                <w:szCs w:val="24"/>
              </w:rPr>
              <w:t>0722521655</w:t>
            </w:r>
          </w:p>
        </w:tc>
        <w:tc>
          <w:tcPr>
            <w:tcW w:w="2610" w:type="dxa"/>
            <w:tcBorders>
              <w:top w:val="single" w:sz="4" w:space="0" w:color="auto"/>
              <w:left w:val="single" w:sz="4" w:space="0" w:color="auto"/>
              <w:bottom w:val="single" w:sz="4" w:space="0" w:color="auto"/>
              <w:right w:val="single" w:sz="4" w:space="0" w:color="auto"/>
            </w:tcBorders>
            <w:hideMark/>
          </w:tcPr>
          <w:p w:rsidR="00E24CA2" w:rsidRPr="003F0EF3" w:rsidRDefault="00E24CA2">
            <w:pPr>
              <w:spacing w:line="240" w:lineRule="auto"/>
              <w:rPr>
                <w:rFonts w:ascii="Tahoma" w:hAnsi="Tahoma" w:cs="Tahoma"/>
                <w:sz w:val="24"/>
                <w:szCs w:val="24"/>
              </w:rPr>
            </w:pPr>
            <w:r w:rsidRPr="003F0EF3">
              <w:rPr>
                <w:rFonts w:ascii="Tahoma" w:hAnsi="Tahoma" w:cs="Tahoma"/>
                <w:sz w:val="24"/>
                <w:szCs w:val="24"/>
              </w:rPr>
              <w:t>S/Committee In Charge Of Town Planning, Environment And Disaster Management</w:t>
            </w:r>
          </w:p>
        </w:tc>
        <w:tc>
          <w:tcPr>
            <w:tcW w:w="3420" w:type="dxa"/>
            <w:tcBorders>
              <w:top w:val="single" w:sz="4" w:space="0" w:color="auto"/>
              <w:left w:val="single" w:sz="4" w:space="0" w:color="auto"/>
              <w:bottom w:val="single" w:sz="4" w:space="0" w:color="auto"/>
              <w:right w:val="single" w:sz="4" w:space="0" w:color="auto"/>
            </w:tcBorders>
            <w:hideMark/>
          </w:tcPr>
          <w:p w:rsidR="00E24CA2" w:rsidRPr="003F0EF3" w:rsidRDefault="00F13E6B">
            <w:pPr>
              <w:spacing w:line="240" w:lineRule="auto"/>
              <w:rPr>
                <w:rFonts w:ascii="Tahoma" w:hAnsi="Tahoma" w:cs="Tahoma"/>
                <w:sz w:val="24"/>
                <w:szCs w:val="24"/>
              </w:rPr>
            </w:pPr>
            <w:hyperlink r:id="rId10" w:history="1">
              <w:r w:rsidR="00E24CA2" w:rsidRPr="003F0EF3">
                <w:rPr>
                  <w:rStyle w:val="Hyperlink"/>
                  <w:rFonts w:ascii="Tahoma" w:hAnsi="Tahoma" w:cs="Tahoma"/>
                  <w:sz w:val="24"/>
                  <w:szCs w:val="24"/>
                </w:rPr>
                <w:t>harriethuranira@gmail.com</w:t>
              </w:r>
            </w:hyperlink>
          </w:p>
        </w:tc>
      </w:tr>
      <w:tr w:rsidR="00E24CA2" w:rsidRPr="003F0EF3" w:rsidTr="00193C6E">
        <w:trPr>
          <w:trHeight w:val="1101"/>
        </w:trPr>
        <w:tc>
          <w:tcPr>
            <w:tcW w:w="830" w:type="dxa"/>
            <w:tcBorders>
              <w:top w:val="single" w:sz="4" w:space="0" w:color="auto"/>
              <w:left w:val="single" w:sz="4" w:space="0" w:color="auto"/>
              <w:bottom w:val="single" w:sz="4" w:space="0" w:color="auto"/>
              <w:right w:val="single" w:sz="4" w:space="0" w:color="auto"/>
            </w:tcBorders>
          </w:tcPr>
          <w:p w:rsidR="00E24CA2" w:rsidRPr="003F0EF3" w:rsidRDefault="00E24CA2" w:rsidP="00E24CA2">
            <w:pPr>
              <w:pStyle w:val="ListParagraph"/>
              <w:numPr>
                <w:ilvl w:val="0"/>
                <w:numId w:val="14"/>
              </w:numPr>
              <w:spacing w:line="240" w:lineRule="auto"/>
              <w:rPr>
                <w:rFonts w:ascii="Tahoma" w:hAnsi="Tahoma" w:cs="Tahoma"/>
                <w:sz w:val="24"/>
                <w:szCs w:val="24"/>
              </w:rPr>
            </w:pPr>
          </w:p>
        </w:tc>
        <w:tc>
          <w:tcPr>
            <w:tcW w:w="2410" w:type="dxa"/>
            <w:gridSpan w:val="2"/>
            <w:tcBorders>
              <w:top w:val="single" w:sz="4" w:space="0" w:color="auto"/>
              <w:left w:val="single" w:sz="4" w:space="0" w:color="auto"/>
              <w:bottom w:val="single" w:sz="4" w:space="0" w:color="auto"/>
              <w:right w:val="single" w:sz="4" w:space="0" w:color="auto"/>
            </w:tcBorders>
            <w:hideMark/>
          </w:tcPr>
          <w:p w:rsidR="00E24CA2" w:rsidRPr="003F0EF3" w:rsidRDefault="00E24CA2">
            <w:pPr>
              <w:spacing w:line="240" w:lineRule="auto"/>
              <w:rPr>
                <w:rFonts w:ascii="Tahoma" w:hAnsi="Tahoma" w:cs="Tahoma"/>
                <w:sz w:val="24"/>
                <w:szCs w:val="24"/>
              </w:rPr>
            </w:pPr>
            <w:r w:rsidRPr="003F0EF3">
              <w:rPr>
                <w:rFonts w:ascii="Tahoma" w:hAnsi="Tahoma" w:cs="Tahoma"/>
                <w:sz w:val="24"/>
                <w:szCs w:val="24"/>
              </w:rPr>
              <w:t xml:space="preserve">Mohamed </w:t>
            </w:r>
            <w:proofErr w:type="spellStart"/>
            <w:r w:rsidRPr="003F0EF3">
              <w:rPr>
                <w:rFonts w:ascii="Tahoma" w:hAnsi="Tahoma" w:cs="Tahoma"/>
                <w:sz w:val="24"/>
                <w:szCs w:val="24"/>
              </w:rPr>
              <w:t>Dahir</w:t>
            </w:r>
            <w:proofErr w:type="spellEnd"/>
            <w:r w:rsidRPr="003F0EF3">
              <w:rPr>
                <w:rFonts w:ascii="Tahoma" w:hAnsi="Tahoma" w:cs="Tahoma"/>
                <w:sz w:val="24"/>
                <w:szCs w:val="24"/>
              </w:rPr>
              <w:t xml:space="preserve"> </w:t>
            </w:r>
          </w:p>
        </w:tc>
        <w:tc>
          <w:tcPr>
            <w:tcW w:w="1620" w:type="dxa"/>
            <w:tcBorders>
              <w:top w:val="single" w:sz="4" w:space="0" w:color="auto"/>
              <w:left w:val="single" w:sz="4" w:space="0" w:color="auto"/>
              <w:bottom w:val="single" w:sz="4" w:space="0" w:color="auto"/>
              <w:right w:val="single" w:sz="4" w:space="0" w:color="auto"/>
            </w:tcBorders>
            <w:hideMark/>
          </w:tcPr>
          <w:p w:rsidR="00E24CA2" w:rsidRPr="003F0EF3" w:rsidRDefault="00E24CA2">
            <w:pPr>
              <w:spacing w:line="240" w:lineRule="auto"/>
              <w:rPr>
                <w:rFonts w:ascii="Tahoma" w:hAnsi="Tahoma" w:cs="Tahoma"/>
                <w:sz w:val="24"/>
                <w:szCs w:val="24"/>
              </w:rPr>
            </w:pPr>
            <w:r w:rsidRPr="003F0EF3">
              <w:rPr>
                <w:rFonts w:ascii="Tahoma" w:hAnsi="Tahoma" w:cs="Tahoma"/>
                <w:sz w:val="24"/>
                <w:szCs w:val="24"/>
              </w:rPr>
              <w:t>0721227820</w:t>
            </w:r>
          </w:p>
        </w:tc>
        <w:tc>
          <w:tcPr>
            <w:tcW w:w="2610" w:type="dxa"/>
            <w:tcBorders>
              <w:top w:val="single" w:sz="4" w:space="0" w:color="auto"/>
              <w:left w:val="single" w:sz="4" w:space="0" w:color="auto"/>
              <w:bottom w:val="single" w:sz="4" w:space="0" w:color="auto"/>
              <w:right w:val="single" w:sz="4" w:space="0" w:color="auto"/>
            </w:tcBorders>
            <w:hideMark/>
          </w:tcPr>
          <w:p w:rsidR="00E24CA2" w:rsidRPr="003F0EF3" w:rsidRDefault="00E24CA2">
            <w:pPr>
              <w:spacing w:line="240" w:lineRule="auto"/>
              <w:rPr>
                <w:rFonts w:ascii="Tahoma" w:hAnsi="Tahoma" w:cs="Tahoma"/>
                <w:sz w:val="24"/>
                <w:szCs w:val="24"/>
              </w:rPr>
            </w:pPr>
            <w:r w:rsidRPr="003F0EF3">
              <w:rPr>
                <w:rFonts w:ascii="Tahoma" w:hAnsi="Tahoma" w:cs="Tahoma"/>
                <w:sz w:val="24"/>
                <w:szCs w:val="24"/>
              </w:rPr>
              <w:t>S/Committee Chairperson In Charge Of Finance Economic Planning And HR</w:t>
            </w:r>
          </w:p>
        </w:tc>
        <w:tc>
          <w:tcPr>
            <w:tcW w:w="3420" w:type="dxa"/>
            <w:tcBorders>
              <w:top w:val="single" w:sz="4" w:space="0" w:color="auto"/>
              <w:left w:val="single" w:sz="4" w:space="0" w:color="auto"/>
              <w:bottom w:val="single" w:sz="4" w:space="0" w:color="auto"/>
              <w:right w:val="single" w:sz="4" w:space="0" w:color="auto"/>
            </w:tcBorders>
            <w:hideMark/>
          </w:tcPr>
          <w:p w:rsidR="00E24CA2" w:rsidRPr="003F0EF3" w:rsidRDefault="00E24CA2">
            <w:pPr>
              <w:spacing w:line="240" w:lineRule="auto"/>
              <w:rPr>
                <w:rFonts w:ascii="Tahoma" w:hAnsi="Tahoma" w:cs="Tahoma"/>
                <w:sz w:val="24"/>
                <w:szCs w:val="24"/>
              </w:rPr>
            </w:pPr>
            <w:r w:rsidRPr="003F0EF3">
              <w:rPr>
                <w:rFonts w:ascii="Tahoma" w:hAnsi="Tahoma" w:cs="Tahoma"/>
                <w:sz w:val="24"/>
                <w:szCs w:val="24"/>
              </w:rPr>
              <w:t>mohamed20042002@gmail .com</w:t>
            </w:r>
          </w:p>
        </w:tc>
      </w:tr>
      <w:tr w:rsidR="00E24CA2" w:rsidRPr="003F0EF3" w:rsidTr="00193C6E">
        <w:trPr>
          <w:trHeight w:val="360"/>
        </w:trPr>
        <w:tc>
          <w:tcPr>
            <w:tcW w:w="830" w:type="dxa"/>
            <w:tcBorders>
              <w:top w:val="single" w:sz="4" w:space="0" w:color="auto"/>
              <w:left w:val="single" w:sz="4" w:space="0" w:color="auto"/>
              <w:bottom w:val="single" w:sz="4" w:space="0" w:color="auto"/>
              <w:right w:val="single" w:sz="4" w:space="0" w:color="auto"/>
            </w:tcBorders>
          </w:tcPr>
          <w:p w:rsidR="00E24CA2" w:rsidRPr="003F0EF3" w:rsidRDefault="00E24CA2" w:rsidP="00E24CA2">
            <w:pPr>
              <w:pStyle w:val="ListParagraph"/>
              <w:numPr>
                <w:ilvl w:val="0"/>
                <w:numId w:val="14"/>
              </w:numPr>
              <w:spacing w:line="240" w:lineRule="auto"/>
              <w:rPr>
                <w:rFonts w:ascii="Tahoma" w:hAnsi="Tahoma" w:cs="Tahoma"/>
                <w:sz w:val="24"/>
                <w:szCs w:val="24"/>
              </w:rPr>
            </w:pPr>
          </w:p>
        </w:tc>
        <w:tc>
          <w:tcPr>
            <w:tcW w:w="2410" w:type="dxa"/>
            <w:gridSpan w:val="2"/>
            <w:tcBorders>
              <w:top w:val="single" w:sz="4" w:space="0" w:color="auto"/>
              <w:left w:val="single" w:sz="4" w:space="0" w:color="auto"/>
              <w:bottom w:val="single" w:sz="4" w:space="0" w:color="auto"/>
              <w:right w:val="single" w:sz="4" w:space="0" w:color="auto"/>
            </w:tcBorders>
            <w:hideMark/>
          </w:tcPr>
          <w:p w:rsidR="00E24CA2" w:rsidRPr="003F0EF3" w:rsidRDefault="00E24CA2">
            <w:pPr>
              <w:spacing w:line="240" w:lineRule="auto"/>
              <w:rPr>
                <w:rFonts w:ascii="Tahoma" w:hAnsi="Tahoma" w:cs="Tahoma"/>
                <w:sz w:val="24"/>
                <w:szCs w:val="24"/>
              </w:rPr>
            </w:pPr>
            <w:proofErr w:type="spellStart"/>
            <w:r w:rsidRPr="003F0EF3">
              <w:rPr>
                <w:rFonts w:ascii="Tahoma" w:hAnsi="Tahoma" w:cs="Tahoma"/>
                <w:sz w:val="24"/>
                <w:szCs w:val="24"/>
              </w:rPr>
              <w:t>Lesokoyo</w:t>
            </w:r>
            <w:proofErr w:type="spellEnd"/>
            <w:r w:rsidRPr="003F0EF3">
              <w:rPr>
                <w:rFonts w:ascii="Tahoma" w:hAnsi="Tahoma" w:cs="Tahoma"/>
                <w:sz w:val="24"/>
                <w:szCs w:val="24"/>
              </w:rPr>
              <w:t xml:space="preserve"> </w:t>
            </w:r>
          </w:p>
        </w:tc>
        <w:tc>
          <w:tcPr>
            <w:tcW w:w="1620" w:type="dxa"/>
            <w:tcBorders>
              <w:top w:val="single" w:sz="4" w:space="0" w:color="auto"/>
              <w:left w:val="single" w:sz="4" w:space="0" w:color="auto"/>
              <w:bottom w:val="single" w:sz="4" w:space="0" w:color="auto"/>
              <w:right w:val="single" w:sz="4" w:space="0" w:color="auto"/>
            </w:tcBorders>
            <w:hideMark/>
          </w:tcPr>
          <w:p w:rsidR="00E24CA2" w:rsidRPr="003F0EF3" w:rsidRDefault="00E24CA2">
            <w:pPr>
              <w:spacing w:line="240" w:lineRule="auto"/>
              <w:rPr>
                <w:rFonts w:ascii="Tahoma" w:hAnsi="Tahoma" w:cs="Tahoma"/>
                <w:sz w:val="24"/>
                <w:szCs w:val="24"/>
              </w:rPr>
            </w:pPr>
            <w:r w:rsidRPr="003F0EF3">
              <w:rPr>
                <w:rFonts w:ascii="Tahoma" w:hAnsi="Tahoma" w:cs="Tahoma"/>
                <w:sz w:val="24"/>
                <w:szCs w:val="24"/>
              </w:rPr>
              <w:t>0726757365</w:t>
            </w:r>
          </w:p>
        </w:tc>
        <w:tc>
          <w:tcPr>
            <w:tcW w:w="2610" w:type="dxa"/>
            <w:tcBorders>
              <w:top w:val="single" w:sz="4" w:space="0" w:color="auto"/>
              <w:left w:val="single" w:sz="4" w:space="0" w:color="auto"/>
              <w:bottom w:val="single" w:sz="4" w:space="0" w:color="auto"/>
              <w:right w:val="single" w:sz="4" w:space="0" w:color="auto"/>
            </w:tcBorders>
            <w:hideMark/>
          </w:tcPr>
          <w:p w:rsidR="00E24CA2" w:rsidRPr="003F0EF3" w:rsidRDefault="00E24CA2">
            <w:pPr>
              <w:spacing w:line="240" w:lineRule="auto"/>
              <w:rPr>
                <w:rFonts w:ascii="Tahoma" w:hAnsi="Tahoma" w:cs="Tahoma"/>
                <w:sz w:val="24"/>
                <w:szCs w:val="24"/>
              </w:rPr>
            </w:pPr>
            <w:r w:rsidRPr="003F0EF3">
              <w:rPr>
                <w:rFonts w:ascii="Tahoma" w:hAnsi="Tahoma" w:cs="Tahoma"/>
                <w:sz w:val="24"/>
                <w:szCs w:val="24"/>
              </w:rPr>
              <w:t>Member</w:t>
            </w:r>
          </w:p>
        </w:tc>
        <w:tc>
          <w:tcPr>
            <w:tcW w:w="3420" w:type="dxa"/>
            <w:tcBorders>
              <w:top w:val="single" w:sz="4" w:space="0" w:color="auto"/>
              <w:left w:val="single" w:sz="4" w:space="0" w:color="auto"/>
              <w:bottom w:val="single" w:sz="4" w:space="0" w:color="auto"/>
              <w:right w:val="single" w:sz="4" w:space="0" w:color="auto"/>
            </w:tcBorders>
            <w:hideMark/>
          </w:tcPr>
          <w:p w:rsidR="00E24CA2" w:rsidRPr="003F0EF3" w:rsidRDefault="00E24CA2">
            <w:pPr>
              <w:spacing w:line="240" w:lineRule="auto"/>
              <w:rPr>
                <w:rFonts w:ascii="Tahoma" w:hAnsi="Tahoma" w:cs="Tahoma"/>
                <w:sz w:val="24"/>
                <w:szCs w:val="24"/>
              </w:rPr>
            </w:pPr>
            <w:proofErr w:type="spellStart"/>
            <w:r w:rsidRPr="003F0EF3">
              <w:rPr>
                <w:rFonts w:ascii="Tahoma" w:hAnsi="Tahoma" w:cs="Tahoma"/>
                <w:sz w:val="24"/>
                <w:szCs w:val="24"/>
              </w:rPr>
              <w:t>Lesokoyo</w:t>
            </w:r>
            <w:proofErr w:type="spellEnd"/>
            <w:r w:rsidRPr="003F0EF3">
              <w:rPr>
                <w:rFonts w:ascii="Tahoma" w:hAnsi="Tahoma" w:cs="Tahoma"/>
                <w:sz w:val="24"/>
                <w:szCs w:val="24"/>
              </w:rPr>
              <w:t xml:space="preserve"> @gmail.com</w:t>
            </w:r>
          </w:p>
        </w:tc>
      </w:tr>
      <w:tr w:rsidR="00E24CA2" w:rsidRPr="003F0EF3" w:rsidTr="00193C6E">
        <w:trPr>
          <w:trHeight w:val="720"/>
        </w:trPr>
        <w:tc>
          <w:tcPr>
            <w:tcW w:w="830" w:type="dxa"/>
            <w:tcBorders>
              <w:top w:val="single" w:sz="4" w:space="0" w:color="auto"/>
              <w:left w:val="single" w:sz="4" w:space="0" w:color="auto"/>
              <w:bottom w:val="single" w:sz="4" w:space="0" w:color="auto"/>
              <w:right w:val="single" w:sz="4" w:space="0" w:color="auto"/>
            </w:tcBorders>
          </w:tcPr>
          <w:p w:rsidR="00E24CA2" w:rsidRPr="003F0EF3" w:rsidRDefault="00E24CA2" w:rsidP="00E24CA2">
            <w:pPr>
              <w:pStyle w:val="ListParagraph"/>
              <w:numPr>
                <w:ilvl w:val="0"/>
                <w:numId w:val="14"/>
              </w:numPr>
              <w:spacing w:line="240" w:lineRule="auto"/>
              <w:rPr>
                <w:rFonts w:ascii="Tahoma" w:hAnsi="Tahoma" w:cs="Tahoma"/>
                <w:sz w:val="24"/>
                <w:szCs w:val="24"/>
              </w:rPr>
            </w:pPr>
          </w:p>
        </w:tc>
        <w:tc>
          <w:tcPr>
            <w:tcW w:w="2410" w:type="dxa"/>
            <w:gridSpan w:val="2"/>
            <w:tcBorders>
              <w:top w:val="single" w:sz="4" w:space="0" w:color="auto"/>
              <w:left w:val="single" w:sz="4" w:space="0" w:color="auto"/>
              <w:bottom w:val="single" w:sz="4" w:space="0" w:color="auto"/>
              <w:right w:val="single" w:sz="4" w:space="0" w:color="auto"/>
            </w:tcBorders>
            <w:hideMark/>
          </w:tcPr>
          <w:p w:rsidR="00E24CA2" w:rsidRPr="003F0EF3" w:rsidRDefault="00E24CA2">
            <w:pPr>
              <w:spacing w:line="240" w:lineRule="auto"/>
              <w:rPr>
                <w:rFonts w:ascii="Tahoma" w:hAnsi="Tahoma" w:cs="Tahoma"/>
                <w:sz w:val="24"/>
                <w:szCs w:val="24"/>
              </w:rPr>
            </w:pPr>
            <w:r w:rsidRPr="003F0EF3">
              <w:rPr>
                <w:rFonts w:ascii="Tahoma" w:hAnsi="Tahoma" w:cs="Tahoma"/>
                <w:sz w:val="24"/>
                <w:szCs w:val="24"/>
              </w:rPr>
              <w:t xml:space="preserve">Sakina Adan </w:t>
            </w:r>
          </w:p>
        </w:tc>
        <w:tc>
          <w:tcPr>
            <w:tcW w:w="1620" w:type="dxa"/>
            <w:tcBorders>
              <w:top w:val="single" w:sz="4" w:space="0" w:color="auto"/>
              <w:left w:val="single" w:sz="4" w:space="0" w:color="auto"/>
              <w:bottom w:val="single" w:sz="4" w:space="0" w:color="auto"/>
              <w:right w:val="single" w:sz="4" w:space="0" w:color="auto"/>
            </w:tcBorders>
            <w:hideMark/>
          </w:tcPr>
          <w:p w:rsidR="00E24CA2" w:rsidRPr="003F0EF3" w:rsidRDefault="00E24CA2">
            <w:pPr>
              <w:spacing w:line="240" w:lineRule="auto"/>
              <w:rPr>
                <w:rFonts w:ascii="Tahoma" w:hAnsi="Tahoma" w:cs="Tahoma"/>
                <w:sz w:val="24"/>
                <w:szCs w:val="24"/>
              </w:rPr>
            </w:pPr>
            <w:r w:rsidRPr="003F0EF3">
              <w:rPr>
                <w:rFonts w:ascii="Tahoma" w:hAnsi="Tahoma" w:cs="Tahoma"/>
                <w:sz w:val="24"/>
                <w:szCs w:val="24"/>
              </w:rPr>
              <w:t>0724107805</w:t>
            </w:r>
          </w:p>
        </w:tc>
        <w:tc>
          <w:tcPr>
            <w:tcW w:w="2610" w:type="dxa"/>
            <w:tcBorders>
              <w:top w:val="single" w:sz="4" w:space="0" w:color="auto"/>
              <w:left w:val="single" w:sz="4" w:space="0" w:color="auto"/>
              <w:bottom w:val="single" w:sz="4" w:space="0" w:color="auto"/>
              <w:right w:val="single" w:sz="4" w:space="0" w:color="auto"/>
            </w:tcBorders>
            <w:hideMark/>
          </w:tcPr>
          <w:p w:rsidR="00E24CA2" w:rsidRPr="003F0EF3" w:rsidRDefault="00E24CA2">
            <w:pPr>
              <w:spacing w:line="240" w:lineRule="auto"/>
              <w:rPr>
                <w:rFonts w:ascii="Tahoma" w:hAnsi="Tahoma" w:cs="Tahoma"/>
                <w:sz w:val="24"/>
                <w:szCs w:val="24"/>
              </w:rPr>
            </w:pPr>
            <w:r w:rsidRPr="003F0EF3">
              <w:rPr>
                <w:rFonts w:ascii="Tahoma" w:hAnsi="Tahoma" w:cs="Tahoma"/>
                <w:sz w:val="24"/>
                <w:szCs w:val="24"/>
              </w:rPr>
              <w:t xml:space="preserve">Member </w:t>
            </w:r>
          </w:p>
        </w:tc>
        <w:tc>
          <w:tcPr>
            <w:tcW w:w="3420" w:type="dxa"/>
            <w:tcBorders>
              <w:top w:val="single" w:sz="4" w:space="0" w:color="auto"/>
              <w:left w:val="single" w:sz="4" w:space="0" w:color="auto"/>
              <w:bottom w:val="single" w:sz="4" w:space="0" w:color="auto"/>
              <w:right w:val="single" w:sz="4" w:space="0" w:color="auto"/>
            </w:tcBorders>
            <w:hideMark/>
          </w:tcPr>
          <w:p w:rsidR="00E24CA2" w:rsidRPr="003F0EF3" w:rsidRDefault="00F13E6B">
            <w:pPr>
              <w:spacing w:line="480" w:lineRule="auto"/>
              <w:rPr>
                <w:rFonts w:ascii="Tahoma" w:hAnsi="Tahoma" w:cs="Tahoma"/>
                <w:sz w:val="24"/>
                <w:szCs w:val="24"/>
              </w:rPr>
            </w:pPr>
            <w:hyperlink r:id="rId11" w:history="1">
              <w:r w:rsidR="00E24CA2" w:rsidRPr="003F0EF3">
                <w:rPr>
                  <w:rStyle w:val="Hyperlink"/>
                  <w:rFonts w:ascii="Tahoma" w:hAnsi="Tahoma" w:cs="Tahoma"/>
                  <w:sz w:val="24"/>
                  <w:szCs w:val="24"/>
                </w:rPr>
                <w:t>sakinnaadam@gmail.com</w:t>
              </w:r>
            </w:hyperlink>
          </w:p>
        </w:tc>
      </w:tr>
      <w:tr w:rsidR="00E24CA2" w:rsidRPr="003F0EF3" w:rsidTr="00193C6E">
        <w:trPr>
          <w:trHeight w:val="720"/>
        </w:trPr>
        <w:tc>
          <w:tcPr>
            <w:tcW w:w="830" w:type="dxa"/>
            <w:tcBorders>
              <w:top w:val="single" w:sz="4" w:space="0" w:color="auto"/>
              <w:left w:val="single" w:sz="4" w:space="0" w:color="auto"/>
              <w:bottom w:val="single" w:sz="4" w:space="0" w:color="auto"/>
              <w:right w:val="single" w:sz="4" w:space="0" w:color="auto"/>
            </w:tcBorders>
          </w:tcPr>
          <w:p w:rsidR="00E24CA2" w:rsidRPr="003F0EF3" w:rsidRDefault="00E24CA2" w:rsidP="00E24CA2">
            <w:pPr>
              <w:pStyle w:val="ListParagraph"/>
              <w:numPr>
                <w:ilvl w:val="0"/>
                <w:numId w:val="14"/>
              </w:numPr>
              <w:spacing w:line="240" w:lineRule="auto"/>
              <w:rPr>
                <w:rFonts w:ascii="Tahoma" w:hAnsi="Tahoma" w:cs="Tahoma"/>
                <w:sz w:val="24"/>
                <w:szCs w:val="24"/>
              </w:rPr>
            </w:pPr>
          </w:p>
        </w:tc>
        <w:tc>
          <w:tcPr>
            <w:tcW w:w="2410" w:type="dxa"/>
            <w:gridSpan w:val="2"/>
            <w:tcBorders>
              <w:top w:val="single" w:sz="4" w:space="0" w:color="auto"/>
              <w:left w:val="single" w:sz="4" w:space="0" w:color="auto"/>
              <w:bottom w:val="single" w:sz="4" w:space="0" w:color="auto"/>
              <w:right w:val="single" w:sz="4" w:space="0" w:color="auto"/>
            </w:tcBorders>
            <w:hideMark/>
          </w:tcPr>
          <w:p w:rsidR="00E24CA2" w:rsidRPr="003F0EF3" w:rsidRDefault="00E24CA2">
            <w:pPr>
              <w:spacing w:line="240" w:lineRule="auto"/>
              <w:rPr>
                <w:rFonts w:ascii="Tahoma" w:hAnsi="Tahoma" w:cs="Tahoma"/>
                <w:sz w:val="24"/>
                <w:szCs w:val="24"/>
              </w:rPr>
            </w:pPr>
            <w:r w:rsidRPr="003F0EF3">
              <w:rPr>
                <w:rFonts w:ascii="Tahoma" w:hAnsi="Tahoma" w:cs="Tahoma"/>
                <w:sz w:val="24"/>
                <w:szCs w:val="24"/>
              </w:rPr>
              <w:t xml:space="preserve">Col </w:t>
            </w:r>
            <w:proofErr w:type="spellStart"/>
            <w:r w:rsidRPr="003F0EF3">
              <w:rPr>
                <w:rFonts w:ascii="Tahoma" w:hAnsi="Tahoma" w:cs="Tahoma"/>
                <w:sz w:val="24"/>
                <w:szCs w:val="24"/>
              </w:rPr>
              <w:t>Sh</w:t>
            </w:r>
            <w:proofErr w:type="spellEnd"/>
            <w:r w:rsidRPr="003F0EF3">
              <w:rPr>
                <w:rFonts w:ascii="Tahoma" w:hAnsi="Tahoma" w:cs="Tahoma"/>
                <w:sz w:val="24"/>
                <w:szCs w:val="24"/>
              </w:rPr>
              <w:t xml:space="preserve">  Hassan </w:t>
            </w:r>
            <w:proofErr w:type="spellStart"/>
            <w:r w:rsidRPr="003F0EF3">
              <w:rPr>
                <w:rFonts w:ascii="Tahoma" w:hAnsi="Tahoma" w:cs="Tahoma"/>
                <w:sz w:val="24"/>
                <w:szCs w:val="24"/>
              </w:rPr>
              <w:t>Bonaya</w:t>
            </w:r>
            <w:proofErr w:type="spellEnd"/>
          </w:p>
        </w:tc>
        <w:tc>
          <w:tcPr>
            <w:tcW w:w="1620" w:type="dxa"/>
            <w:tcBorders>
              <w:top w:val="single" w:sz="4" w:space="0" w:color="auto"/>
              <w:left w:val="single" w:sz="4" w:space="0" w:color="auto"/>
              <w:bottom w:val="single" w:sz="4" w:space="0" w:color="auto"/>
              <w:right w:val="single" w:sz="4" w:space="0" w:color="auto"/>
            </w:tcBorders>
            <w:hideMark/>
          </w:tcPr>
          <w:p w:rsidR="00E24CA2" w:rsidRPr="003F0EF3" w:rsidRDefault="00E24CA2">
            <w:pPr>
              <w:spacing w:line="240" w:lineRule="auto"/>
              <w:rPr>
                <w:rFonts w:ascii="Tahoma" w:hAnsi="Tahoma" w:cs="Tahoma"/>
                <w:sz w:val="24"/>
                <w:szCs w:val="24"/>
              </w:rPr>
            </w:pPr>
            <w:r w:rsidRPr="003F0EF3">
              <w:rPr>
                <w:rFonts w:ascii="Tahoma" w:hAnsi="Tahoma" w:cs="Tahoma"/>
                <w:sz w:val="24"/>
                <w:szCs w:val="24"/>
              </w:rPr>
              <w:t>0722608942</w:t>
            </w:r>
          </w:p>
        </w:tc>
        <w:tc>
          <w:tcPr>
            <w:tcW w:w="2610" w:type="dxa"/>
            <w:tcBorders>
              <w:top w:val="single" w:sz="4" w:space="0" w:color="auto"/>
              <w:left w:val="single" w:sz="4" w:space="0" w:color="auto"/>
              <w:bottom w:val="single" w:sz="4" w:space="0" w:color="auto"/>
              <w:right w:val="single" w:sz="4" w:space="0" w:color="auto"/>
            </w:tcBorders>
            <w:hideMark/>
          </w:tcPr>
          <w:p w:rsidR="00E24CA2" w:rsidRPr="003F0EF3" w:rsidRDefault="00E24CA2">
            <w:pPr>
              <w:spacing w:line="240" w:lineRule="auto"/>
              <w:rPr>
                <w:rFonts w:ascii="Tahoma" w:hAnsi="Tahoma" w:cs="Tahoma"/>
                <w:sz w:val="24"/>
                <w:szCs w:val="24"/>
              </w:rPr>
            </w:pPr>
            <w:r w:rsidRPr="003F0EF3">
              <w:rPr>
                <w:rFonts w:ascii="Tahoma" w:hAnsi="Tahoma" w:cs="Tahoma"/>
                <w:sz w:val="24"/>
                <w:szCs w:val="24"/>
              </w:rPr>
              <w:t>Member</w:t>
            </w:r>
          </w:p>
        </w:tc>
        <w:tc>
          <w:tcPr>
            <w:tcW w:w="3420" w:type="dxa"/>
            <w:tcBorders>
              <w:top w:val="single" w:sz="4" w:space="0" w:color="auto"/>
              <w:left w:val="single" w:sz="4" w:space="0" w:color="auto"/>
              <w:bottom w:val="single" w:sz="4" w:space="0" w:color="auto"/>
              <w:right w:val="single" w:sz="4" w:space="0" w:color="auto"/>
            </w:tcBorders>
            <w:hideMark/>
          </w:tcPr>
          <w:p w:rsidR="00E24CA2" w:rsidRPr="003F0EF3" w:rsidRDefault="00F13E6B">
            <w:pPr>
              <w:spacing w:line="240" w:lineRule="auto"/>
              <w:rPr>
                <w:rFonts w:ascii="Tahoma" w:hAnsi="Tahoma" w:cs="Tahoma"/>
                <w:sz w:val="24"/>
                <w:szCs w:val="24"/>
              </w:rPr>
            </w:pPr>
            <w:hyperlink r:id="rId12" w:history="1">
              <w:r w:rsidR="00E24CA2" w:rsidRPr="003F0EF3">
                <w:rPr>
                  <w:rStyle w:val="Hyperlink"/>
                  <w:rFonts w:ascii="Tahoma" w:hAnsi="Tahoma" w:cs="Tahoma"/>
                  <w:sz w:val="24"/>
                  <w:szCs w:val="24"/>
                </w:rPr>
                <w:t>hassanbonaya190@gmail.com</w:t>
              </w:r>
            </w:hyperlink>
          </w:p>
        </w:tc>
      </w:tr>
    </w:tbl>
    <w:p w:rsidR="00725FFF" w:rsidRPr="003F0EF3" w:rsidRDefault="00725FFF" w:rsidP="00725FFF">
      <w:pPr>
        <w:spacing w:after="0" w:line="240" w:lineRule="auto"/>
        <w:rPr>
          <w:rFonts w:ascii="Tahoma" w:eastAsia="Times New Roman" w:hAnsi="Tahoma" w:cs="Tahoma"/>
          <w:sz w:val="24"/>
          <w:szCs w:val="24"/>
        </w:rPr>
      </w:pPr>
    </w:p>
    <w:p w:rsidR="00E24CA2" w:rsidRPr="003F0EF3" w:rsidRDefault="00E24CA2" w:rsidP="00725FFF">
      <w:pPr>
        <w:spacing w:before="100" w:beforeAutospacing="1" w:after="100" w:afterAutospacing="1" w:line="240" w:lineRule="auto"/>
        <w:outlineLvl w:val="2"/>
        <w:rPr>
          <w:rFonts w:ascii="Tahoma" w:eastAsia="Times New Roman" w:hAnsi="Tahoma" w:cs="Tahoma"/>
          <w:b/>
          <w:bCs/>
          <w:sz w:val="24"/>
          <w:szCs w:val="24"/>
        </w:rPr>
      </w:pPr>
    </w:p>
    <w:p w:rsidR="00E24CA2" w:rsidRPr="003F0EF3" w:rsidRDefault="00E24CA2" w:rsidP="00725FFF">
      <w:pPr>
        <w:spacing w:before="100" w:beforeAutospacing="1" w:after="100" w:afterAutospacing="1" w:line="240" w:lineRule="auto"/>
        <w:outlineLvl w:val="2"/>
        <w:rPr>
          <w:rFonts w:ascii="Tahoma" w:eastAsia="Times New Roman" w:hAnsi="Tahoma" w:cs="Tahoma"/>
          <w:b/>
          <w:bCs/>
          <w:sz w:val="24"/>
          <w:szCs w:val="24"/>
        </w:rPr>
      </w:pPr>
    </w:p>
    <w:p w:rsidR="00E24CA2" w:rsidRPr="003F0EF3" w:rsidRDefault="00E24CA2" w:rsidP="00725FFF">
      <w:pPr>
        <w:spacing w:before="100" w:beforeAutospacing="1" w:after="100" w:afterAutospacing="1" w:line="240" w:lineRule="auto"/>
        <w:outlineLvl w:val="2"/>
        <w:rPr>
          <w:rFonts w:ascii="Tahoma" w:eastAsia="Times New Roman" w:hAnsi="Tahoma" w:cs="Tahoma"/>
          <w:b/>
          <w:bCs/>
          <w:sz w:val="24"/>
          <w:szCs w:val="24"/>
        </w:rPr>
      </w:pPr>
    </w:p>
    <w:p w:rsidR="00411CC9" w:rsidRPr="003F0EF3" w:rsidRDefault="00411CC9" w:rsidP="00725FFF">
      <w:pPr>
        <w:spacing w:before="100" w:beforeAutospacing="1" w:after="100" w:afterAutospacing="1" w:line="240" w:lineRule="auto"/>
        <w:outlineLvl w:val="2"/>
        <w:rPr>
          <w:rFonts w:ascii="Tahoma" w:eastAsia="Times New Roman" w:hAnsi="Tahoma" w:cs="Tahoma"/>
          <w:b/>
          <w:bCs/>
          <w:sz w:val="24"/>
          <w:szCs w:val="24"/>
        </w:rPr>
      </w:pPr>
    </w:p>
    <w:p w:rsidR="00725FFF" w:rsidRPr="003F0EF3" w:rsidRDefault="00725FFF" w:rsidP="00725FFF">
      <w:pPr>
        <w:spacing w:after="0" w:line="240" w:lineRule="auto"/>
        <w:jc w:val="center"/>
        <w:rPr>
          <w:rFonts w:ascii="Tahoma" w:eastAsia="Times New Roman" w:hAnsi="Tahoma" w:cs="Tahoma"/>
          <w:sz w:val="24"/>
          <w:szCs w:val="24"/>
        </w:rPr>
      </w:pPr>
    </w:p>
    <w:p w:rsidR="00725FFF" w:rsidRPr="003F0EF3" w:rsidRDefault="00F13E6B" w:rsidP="00725FFF">
      <w:pPr>
        <w:spacing w:after="0" w:line="240" w:lineRule="auto"/>
        <w:jc w:val="center"/>
        <w:rPr>
          <w:rFonts w:ascii="Tahoma" w:eastAsia="Times New Roman" w:hAnsi="Tahoma" w:cs="Tahoma"/>
          <w:sz w:val="24"/>
          <w:szCs w:val="24"/>
        </w:rPr>
      </w:pPr>
      <w:r w:rsidRPr="003F0EF3">
        <w:rPr>
          <w:rFonts w:ascii="Tahoma" w:eastAsia="Times New Roman" w:hAnsi="Tahoma" w:cs="Tahoma"/>
          <w:sz w:val="24"/>
          <w:szCs w:val="24"/>
        </w:rPr>
        <w:pict>
          <v:rect id="_x0000_i1025" style="width:6in;height:1.5pt" o:hralign="center" o:hrstd="t" o:hr="t" fillcolor="#a0a0a0" stroked="f"/>
        </w:pict>
      </w:r>
    </w:p>
    <w:p w:rsidR="00725FFF" w:rsidRPr="003F0EF3" w:rsidRDefault="00E24CA2" w:rsidP="00A12592">
      <w:pPr>
        <w:spacing w:before="100" w:beforeAutospacing="1" w:after="100" w:afterAutospacing="1" w:line="360" w:lineRule="auto"/>
        <w:outlineLvl w:val="2"/>
        <w:rPr>
          <w:rFonts w:ascii="Tahoma" w:eastAsia="Times New Roman" w:hAnsi="Tahoma" w:cs="Tahoma"/>
          <w:b/>
          <w:bCs/>
          <w:sz w:val="24"/>
          <w:szCs w:val="24"/>
        </w:rPr>
      </w:pPr>
      <w:r w:rsidRPr="003F0EF3">
        <w:rPr>
          <w:rFonts w:ascii="Tahoma" w:eastAsia="Times New Roman" w:hAnsi="Tahoma" w:cs="Tahoma"/>
          <w:b/>
          <w:bCs/>
          <w:sz w:val="24"/>
          <w:szCs w:val="24"/>
        </w:rPr>
        <w:t>MIN</w:t>
      </w:r>
      <w:r w:rsidR="008A203D" w:rsidRPr="003F0EF3">
        <w:rPr>
          <w:rFonts w:ascii="Tahoma" w:eastAsia="Times New Roman" w:hAnsi="Tahoma" w:cs="Tahoma"/>
          <w:b/>
          <w:bCs/>
          <w:sz w:val="24"/>
          <w:szCs w:val="24"/>
        </w:rPr>
        <w:t xml:space="preserve"> </w:t>
      </w:r>
      <w:r w:rsidR="002910AC" w:rsidRPr="003F0EF3">
        <w:rPr>
          <w:rFonts w:ascii="Tahoma" w:eastAsia="Times New Roman" w:hAnsi="Tahoma" w:cs="Tahoma"/>
          <w:b/>
          <w:bCs/>
          <w:sz w:val="24"/>
          <w:szCs w:val="24"/>
        </w:rPr>
        <w:t>1</w:t>
      </w:r>
      <w:r w:rsidRPr="003F0EF3">
        <w:rPr>
          <w:rFonts w:ascii="Tahoma" w:eastAsia="Times New Roman" w:hAnsi="Tahoma" w:cs="Tahoma"/>
          <w:b/>
          <w:bCs/>
          <w:sz w:val="24"/>
          <w:szCs w:val="24"/>
        </w:rPr>
        <w:t xml:space="preserve">/5/2023 </w:t>
      </w:r>
      <w:r w:rsidR="00725FFF" w:rsidRPr="003F0EF3">
        <w:rPr>
          <w:rFonts w:ascii="Tahoma" w:eastAsia="Times New Roman" w:hAnsi="Tahoma" w:cs="Tahoma"/>
          <w:b/>
          <w:bCs/>
          <w:sz w:val="24"/>
          <w:szCs w:val="24"/>
        </w:rPr>
        <w:t>Agenda</w:t>
      </w:r>
    </w:p>
    <w:p w:rsidR="00A12592" w:rsidRPr="003F0EF3" w:rsidRDefault="00A12592" w:rsidP="00A12592">
      <w:pPr>
        <w:numPr>
          <w:ilvl w:val="0"/>
          <w:numId w:val="2"/>
        </w:numPr>
        <w:spacing w:before="100" w:beforeAutospacing="1" w:after="100" w:afterAutospacing="1" w:line="360" w:lineRule="auto"/>
        <w:rPr>
          <w:rFonts w:ascii="Tahoma" w:eastAsia="Times New Roman" w:hAnsi="Tahoma" w:cs="Tahoma"/>
          <w:sz w:val="24"/>
          <w:szCs w:val="24"/>
        </w:rPr>
      </w:pPr>
      <w:r w:rsidRPr="003F0EF3">
        <w:rPr>
          <w:rFonts w:ascii="Tahoma" w:eastAsia="Times New Roman" w:hAnsi="Tahoma" w:cs="Tahoma"/>
          <w:sz w:val="24"/>
          <w:szCs w:val="24"/>
        </w:rPr>
        <w:t xml:space="preserve">Preliminary </w:t>
      </w:r>
    </w:p>
    <w:p w:rsidR="00725FFF" w:rsidRPr="003F0EF3" w:rsidRDefault="00725FFF" w:rsidP="00A12592">
      <w:pPr>
        <w:numPr>
          <w:ilvl w:val="0"/>
          <w:numId w:val="2"/>
        </w:numPr>
        <w:spacing w:before="100" w:beforeAutospacing="1" w:after="100" w:afterAutospacing="1" w:line="360" w:lineRule="auto"/>
        <w:rPr>
          <w:rFonts w:ascii="Tahoma" w:eastAsia="Times New Roman" w:hAnsi="Tahoma" w:cs="Tahoma"/>
          <w:sz w:val="24"/>
          <w:szCs w:val="24"/>
        </w:rPr>
      </w:pPr>
      <w:r w:rsidRPr="003F0EF3">
        <w:rPr>
          <w:rFonts w:ascii="Tahoma" w:eastAsia="Times New Roman" w:hAnsi="Tahoma" w:cs="Tahoma"/>
          <w:sz w:val="24"/>
          <w:szCs w:val="24"/>
        </w:rPr>
        <w:t>Review of Previous Minutes</w:t>
      </w:r>
    </w:p>
    <w:p w:rsidR="00725FFF" w:rsidRPr="003F0EF3" w:rsidRDefault="00725FFF" w:rsidP="00A12592">
      <w:pPr>
        <w:numPr>
          <w:ilvl w:val="0"/>
          <w:numId w:val="2"/>
        </w:numPr>
        <w:spacing w:before="100" w:beforeAutospacing="1" w:after="100" w:afterAutospacing="1" w:line="360" w:lineRule="auto"/>
        <w:rPr>
          <w:rFonts w:ascii="Tahoma" w:eastAsia="Times New Roman" w:hAnsi="Tahoma" w:cs="Tahoma"/>
          <w:sz w:val="24"/>
          <w:szCs w:val="24"/>
        </w:rPr>
      </w:pPr>
      <w:r w:rsidRPr="003F0EF3">
        <w:rPr>
          <w:rFonts w:ascii="Tahoma" w:eastAsia="Times New Roman" w:hAnsi="Tahoma" w:cs="Tahoma"/>
          <w:sz w:val="24"/>
          <w:szCs w:val="24"/>
        </w:rPr>
        <w:t>Program Achievements and Challenges</w:t>
      </w:r>
    </w:p>
    <w:p w:rsidR="00725FFF" w:rsidRPr="003F0EF3" w:rsidRDefault="00725FFF" w:rsidP="00A12592">
      <w:pPr>
        <w:numPr>
          <w:ilvl w:val="0"/>
          <w:numId w:val="2"/>
        </w:numPr>
        <w:spacing w:before="100" w:beforeAutospacing="1" w:after="100" w:afterAutospacing="1" w:line="360" w:lineRule="auto"/>
        <w:rPr>
          <w:rFonts w:ascii="Tahoma" w:eastAsia="Times New Roman" w:hAnsi="Tahoma" w:cs="Tahoma"/>
          <w:sz w:val="24"/>
          <w:szCs w:val="24"/>
        </w:rPr>
      </w:pPr>
      <w:r w:rsidRPr="003F0EF3">
        <w:rPr>
          <w:rFonts w:ascii="Tahoma" w:eastAsia="Times New Roman" w:hAnsi="Tahoma" w:cs="Tahoma"/>
          <w:sz w:val="24"/>
          <w:szCs w:val="24"/>
        </w:rPr>
        <w:t>Financial and Resource Updates</w:t>
      </w:r>
    </w:p>
    <w:p w:rsidR="00725FFF" w:rsidRPr="003F0EF3" w:rsidRDefault="00725FFF" w:rsidP="00A12592">
      <w:pPr>
        <w:numPr>
          <w:ilvl w:val="0"/>
          <w:numId w:val="2"/>
        </w:numPr>
        <w:spacing w:before="100" w:beforeAutospacing="1" w:after="100" w:afterAutospacing="1" w:line="360" w:lineRule="auto"/>
        <w:rPr>
          <w:rFonts w:ascii="Tahoma" w:eastAsia="Times New Roman" w:hAnsi="Tahoma" w:cs="Tahoma"/>
          <w:sz w:val="24"/>
          <w:szCs w:val="24"/>
        </w:rPr>
      </w:pPr>
      <w:r w:rsidRPr="003F0EF3">
        <w:rPr>
          <w:rFonts w:ascii="Tahoma" w:eastAsia="Times New Roman" w:hAnsi="Tahoma" w:cs="Tahoma"/>
          <w:sz w:val="24"/>
          <w:szCs w:val="24"/>
        </w:rPr>
        <w:t>Community Engagement and Impact Assessment</w:t>
      </w:r>
    </w:p>
    <w:p w:rsidR="00725FFF" w:rsidRPr="003F0EF3" w:rsidRDefault="00725FFF" w:rsidP="00A12592">
      <w:pPr>
        <w:numPr>
          <w:ilvl w:val="0"/>
          <w:numId w:val="2"/>
        </w:numPr>
        <w:spacing w:before="100" w:beforeAutospacing="1" w:after="100" w:afterAutospacing="1" w:line="360" w:lineRule="auto"/>
        <w:rPr>
          <w:rFonts w:ascii="Tahoma" w:eastAsia="Times New Roman" w:hAnsi="Tahoma" w:cs="Tahoma"/>
          <w:sz w:val="24"/>
          <w:szCs w:val="24"/>
        </w:rPr>
      </w:pPr>
      <w:r w:rsidRPr="003F0EF3">
        <w:rPr>
          <w:rFonts w:ascii="Tahoma" w:eastAsia="Times New Roman" w:hAnsi="Tahoma" w:cs="Tahoma"/>
          <w:sz w:val="24"/>
          <w:szCs w:val="24"/>
        </w:rPr>
        <w:t>Plans for the Coming Year</w:t>
      </w:r>
    </w:p>
    <w:p w:rsidR="002910AC" w:rsidRPr="003F0EF3" w:rsidRDefault="002910AC" w:rsidP="002910AC">
      <w:pPr>
        <w:spacing w:before="100" w:beforeAutospacing="1" w:after="100" w:afterAutospacing="1" w:line="240" w:lineRule="auto"/>
        <w:ind w:right="-990"/>
        <w:outlineLvl w:val="2"/>
        <w:rPr>
          <w:rFonts w:ascii="Tahoma" w:eastAsia="Times New Roman" w:hAnsi="Tahoma" w:cs="Tahoma"/>
          <w:b/>
          <w:bCs/>
          <w:sz w:val="24"/>
          <w:szCs w:val="24"/>
        </w:rPr>
      </w:pPr>
      <w:r w:rsidRPr="003F0EF3">
        <w:rPr>
          <w:rFonts w:ascii="Tahoma" w:eastAsia="Times New Roman" w:hAnsi="Tahoma" w:cs="Tahoma"/>
          <w:b/>
          <w:bCs/>
          <w:sz w:val="24"/>
          <w:szCs w:val="24"/>
        </w:rPr>
        <w:t>MIN/2/5/2023-Preliminary: Welcome and Opening Remarks</w:t>
      </w:r>
    </w:p>
    <w:p w:rsidR="002910AC" w:rsidRPr="003F0EF3" w:rsidRDefault="002910AC" w:rsidP="002910AC">
      <w:pPr>
        <w:spacing w:before="100" w:beforeAutospacing="1" w:after="100" w:afterAutospacing="1" w:line="360" w:lineRule="auto"/>
        <w:jc w:val="both"/>
        <w:outlineLvl w:val="2"/>
        <w:rPr>
          <w:rFonts w:ascii="Tahoma" w:eastAsia="Times New Roman" w:hAnsi="Tahoma" w:cs="Tahoma"/>
          <w:b/>
          <w:bCs/>
          <w:sz w:val="24"/>
          <w:szCs w:val="24"/>
        </w:rPr>
      </w:pPr>
      <w:r w:rsidRPr="003F0EF3">
        <w:rPr>
          <w:rFonts w:ascii="Tahoma" w:hAnsi="Tahoma" w:cs="Tahoma"/>
          <w:sz w:val="24"/>
          <w:szCs w:val="24"/>
        </w:rPr>
        <w:t>The Chairperson welcomed all participants and emphasized the importance of the IDEP Annual Consultation in reviewing progress, addressing challenges, and setting strategic goals for the coming year. They highlighted the organization's commitment to community-driven development and resilience-building, urging all stakeholders to collaborate effectively to achieve impactful and sustainable outcomes.</w:t>
      </w:r>
    </w:p>
    <w:p w:rsidR="00725FFF" w:rsidRPr="003F0EF3" w:rsidRDefault="00F13E6B" w:rsidP="00725FFF">
      <w:pPr>
        <w:spacing w:after="0" w:line="240" w:lineRule="auto"/>
        <w:jc w:val="center"/>
        <w:rPr>
          <w:rFonts w:ascii="Tahoma" w:eastAsia="Times New Roman" w:hAnsi="Tahoma" w:cs="Tahoma"/>
          <w:sz w:val="24"/>
          <w:szCs w:val="24"/>
        </w:rPr>
      </w:pPr>
      <w:r w:rsidRPr="003F0EF3">
        <w:rPr>
          <w:rFonts w:ascii="Tahoma" w:eastAsia="Times New Roman" w:hAnsi="Tahoma" w:cs="Tahoma"/>
          <w:sz w:val="24"/>
          <w:szCs w:val="24"/>
        </w:rPr>
        <w:pict>
          <v:rect id="_x0000_i1026" style="width:6in;height:1.5pt" o:hralign="center" o:hrstd="t" o:hr="t" fillcolor="#a0a0a0" stroked="f"/>
        </w:pict>
      </w:r>
    </w:p>
    <w:p w:rsidR="00725FFF" w:rsidRPr="003F0EF3" w:rsidRDefault="00A12592" w:rsidP="005A4F24">
      <w:pPr>
        <w:spacing w:before="100" w:beforeAutospacing="1" w:after="100" w:afterAutospacing="1" w:line="360" w:lineRule="auto"/>
        <w:outlineLvl w:val="2"/>
        <w:rPr>
          <w:rFonts w:ascii="Tahoma" w:eastAsia="Times New Roman" w:hAnsi="Tahoma" w:cs="Tahoma"/>
          <w:b/>
          <w:bCs/>
          <w:sz w:val="24"/>
          <w:szCs w:val="24"/>
        </w:rPr>
      </w:pPr>
      <w:r w:rsidRPr="003F0EF3">
        <w:rPr>
          <w:rFonts w:ascii="Tahoma" w:eastAsia="Times New Roman" w:hAnsi="Tahoma" w:cs="Tahoma"/>
          <w:b/>
          <w:bCs/>
          <w:sz w:val="24"/>
          <w:szCs w:val="24"/>
        </w:rPr>
        <w:t xml:space="preserve">MIN 3 /5/2023 </w:t>
      </w:r>
      <w:r w:rsidR="00725FFF" w:rsidRPr="003F0EF3">
        <w:rPr>
          <w:rFonts w:ascii="Tahoma" w:eastAsia="Times New Roman" w:hAnsi="Tahoma" w:cs="Tahoma"/>
          <w:b/>
          <w:bCs/>
          <w:sz w:val="24"/>
          <w:szCs w:val="24"/>
        </w:rPr>
        <w:t>Review of Previous Minutes</w:t>
      </w:r>
    </w:p>
    <w:p w:rsidR="00725FFF" w:rsidRPr="003F0EF3" w:rsidRDefault="00725FFF" w:rsidP="005A4F24">
      <w:pPr>
        <w:spacing w:before="100" w:beforeAutospacing="1" w:after="100" w:afterAutospacing="1" w:line="360" w:lineRule="auto"/>
        <w:rPr>
          <w:rFonts w:ascii="Tahoma" w:eastAsia="Times New Roman" w:hAnsi="Tahoma" w:cs="Tahoma"/>
          <w:sz w:val="24"/>
          <w:szCs w:val="24"/>
        </w:rPr>
      </w:pPr>
      <w:r w:rsidRPr="003F0EF3">
        <w:rPr>
          <w:rFonts w:ascii="Tahoma" w:eastAsia="Times New Roman" w:hAnsi="Tahoma" w:cs="Tahoma"/>
          <w:b/>
          <w:bCs/>
          <w:sz w:val="24"/>
          <w:szCs w:val="24"/>
        </w:rPr>
        <w:t>1. Summary of Discussions:</w:t>
      </w:r>
    </w:p>
    <w:p w:rsidR="00725FFF" w:rsidRPr="003F0EF3" w:rsidRDefault="00725FFF" w:rsidP="005A4F24">
      <w:pPr>
        <w:numPr>
          <w:ilvl w:val="0"/>
          <w:numId w:val="3"/>
        </w:numPr>
        <w:spacing w:before="100" w:beforeAutospacing="1" w:after="100" w:afterAutospacing="1" w:line="360" w:lineRule="auto"/>
        <w:rPr>
          <w:rFonts w:ascii="Tahoma" w:eastAsia="Times New Roman" w:hAnsi="Tahoma" w:cs="Tahoma"/>
          <w:sz w:val="24"/>
          <w:szCs w:val="24"/>
        </w:rPr>
      </w:pPr>
      <w:r w:rsidRPr="003F0EF3">
        <w:rPr>
          <w:rFonts w:ascii="Tahoma" w:eastAsia="Times New Roman" w:hAnsi="Tahoma" w:cs="Tahoma"/>
          <w:sz w:val="24"/>
          <w:szCs w:val="24"/>
        </w:rPr>
        <w:t>The team reviewed the action items from the last IDE</w:t>
      </w:r>
      <w:r w:rsidR="000C7BBD" w:rsidRPr="003F0EF3">
        <w:rPr>
          <w:rFonts w:ascii="Tahoma" w:eastAsia="Times New Roman" w:hAnsi="Tahoma" w:cs="Tahoma"/>
          <w:sz w:val="24"/>
          <w:szCs w:val="24"/>
        </w:rPr>
        <w:t xml:space="preserve">P consultation, held on </w:t>
      </w:r>
      <w:r w:rsidR="0077560C" w:rsidRPr="003F0EF3">
        <w:rPr>
          <w:rFonts w:ascii="Tahoma" w:eastAsia="Times New Roman" w:hAnsi="Tahoma" w:cs="Tahoma"/>
          <w:sz w:val="24"/>
          <w:szCs w:val="24"/>
        </w:rPr>
        <w:t>5</w:t>
      </w:r>
      <w:r w:rsidR="0077560C" w:rsidRPr="003F0EF3">
        <w:rPr>
          <w:rFonts w:ascii="Tahoma" w:eastAsia="Times New Roman" w:hAnsi="Tahoma" w:cs="Tahoma"/>
          <w:sz w:val="24"/>
          <w:szCs w:val="24"/>
          <w:vertAlign w:val="superscript"/>
        </w:rPr>
        <w:t>TH</w:t>
      </w:r>
      <w:r w:rsidR="0077560C" w:rsidRPr="003F0EF3">
        <w:rPr>
          <w:rFonts w:ascii="Tahoma" w:eastAsia="Times New Roman" w:hAnsi="Tahoma" w:cs="Tahoma"/>
          <w:sz w:val="24"/>
          <w:szCs w:val="24"/>
        </w:rPr>
        <w:t xml:space="preserve"> February 2022</w:t>
      </w:r>
      <w:r w:rsidRPr="003F0EF3">
        <w:rPr>
          <w:rFonts w:ascii="Tahoma" w:eastAsia="Times New Roman" w:hAnsi="Tahoma" w:cs="Tahoma"/>
          <w:sz w:val="24"/>
          <w:szCs w:val="24"/>
        </w:rPr>
        <w:t>. The following key areas were discussed:</w:t>
      </w:r>
    </w:p>
    <w:p w:rsidR="00725FFF" w:rsidRPr="003F0EF3" w:rsidRDefault="004E34E4" w:rsidP="005A4F24">
      <w:pPr>
        <w:numPr>
          <w:ilvl w:val="1"/>
          <w:numId w:val="3"/>
        </w:numPr>
        <w:spacing w:before="100" w:beforeAutospacing="1" w:after="100" w:afterAutospacing="1" w:line="360" w:lineRule="auto"/>
        <w:rPr>
          <w:rFonts w:ascii="Tahoma" w:eastAsia="Times New Roman" w:hAnsi="Tahoma" w:cs="Tahoma"/>
          <w:sz w:val="24"/>
          <w:szCs w:val="24"/>
        </w:rPr>
      </w:pPr>
      <w:r w:rsidRPr="003F0EF3">
        <w:rPr>
          <w:rFonts w:ascii="Tahoma" w:eastAsia="Times New Roman" w:hAnsi="Tahoma" w:cs="Tahoma"/>
          <w:sz w:val="24"/>
          <w:szCs w:val="24"/>
        </w:rPr>
        <w:t>Designing and listing the Major</w:t>
      </w:r>
      <w:r w:rsidR="00725FFF" w:rsidRPr="003F0EF3">
        <w:rPr>
          <w:rFonts w:ascii="Tahoma" w:eastAsia="Times New Roman" w:hAnsi="Tahoma" w:cs="Tahoma"/>
          <w:sz w:val="24"/>
          <w:szCs w:val="24"/>
        </w:rPr>
        <w:t xml:space="preserve"> </w:t>
      </w:r>
      <w:r w:rsidR="00E24CA2" w:rsidRPr="003F0EF3">
        <w:rPr>
          <w:rFonts w:ascii="Tahoma" w:eastAsia="Times New Roman" w:hAnsi="Tahoma" w:cs="Tahoma"/>
          <w:sz w:val="24"/>
          <w:szCs w:val="24"/>
        </w:rPr>
        <w:t>investment plan</w:t>
      </w:r>
      <w:r w:rsidR="00725FFF" w:rsidRPr="003F0EF3">
        <w:rPr>
          <w:rFonts w:ascii="Tahoma" w:eastAsia="Times New Roman" w:hAnsi="Tahoma" w:cs="Tahoma"/>
          <w:sz w:val="24"/>
          <w:szCs w:val="24"/>
        </w:rPr>
        <w:t xml:space="preserve"> </w:t>
      </w:r>
      <w:r w:rsidRPr="003F0EF3">
        <w:rPr>
          <w:rFonts w:ascii="Tahoma" w:eastAsia="Times New Roman" w:hAnsi="Tahoma" w:cs="Tahoma"/>
          <w:sz w:val="24"/>
          <w:szCs w:val="24"/>
        </w:rPr>
        <w:t>with emerging issues for better services delivery.</w:t>
      </w:r>
      <w:r w:rsidR="00725FFF" w:rsidRPr="003F0EF3">
        <w:rPr>
          <w:rFonts w:ascii="Tahoma" w:eastAsia="Times New Roman" w:hAnsi="Tahoma" w:cs="Tahoma"/>
          <w:sz w:val="24"/>
          <w:szCs w:val="24"/>
        </w:rPr>
        <w:t xml:space="preserve"> </w:t>
      </w:r>
    </w:p>
    <w:p w:rsidR="00725FFF" w:rsidRPr="003F0EF3" w:rsidRDefault="00725FFF" w:rsidP="005A4F24">
      <w:pPr>
        <w:numPr>
          <w:ilvl w:val="1"/>
          <w:numId w:val="3"/>
        </w:numPr>
        <w:spacing w:before="100" w:beforeAutospacing="1" w:after="100" w:afterAutospacing="1" w:line="360" w:lineRule="auto"/>
        <w:rPr>
          <w:rFonts w:ascii="Tahoma" w:eastAsia="Times New Roman" w:hAnsi="Tahoma" w:cs="Tahoma"/>
          <w:sz w:val="24"/>
          <w:szCs w:val="24"/>
        </w:rPr>
      </w:pPr>
      <w:r w:rsidRPr="003F0EF3">
        <w:rPr>
          <w:rFonts w:ascii="Tahoma" w:eastAsia="Times New Roman" w:hAnsi="Tahoma" w:cs="Tahoma"/>
          <w:sz w:val="24"/>
          <w:szCs w:val="24"/>
        </w:rPr>
        <w:t>Follow-up on the resource mobilization strategy, particularly with world bank and SUED program.</w:t>
      </w:r>
    </w:p>
    <w:p w:rsidR="00725FFF" w:rsidRPr="003F0EF3" w:rsidRDefault="00725FFF" w:rsidP="005A4F24">
      <w:pPr>
        <w:numPr>
          <w:ilvl w:val="1"/>
          <w:numId w:val="3"/>
        </w:numPr>
        <w:spacing w:before="100" w:beforeAutospacing="1" w:after="100" w:afterAutospacing="1" w:line="360" w:lineRule="auto"/>
        <w:rPr>
          <w:rFonts w:ascii="Tahoma" w:eastAsia="Times New Roman" w:hAnsi="Tahoma" w:cs="Tahoma"/>
          <w:sz w:val="24"/>
          <w:szCs w:val="24"/>
        </w:rPr>
      </w:pPr>
      <w:r w:rsidRPr="003F0EF3">
        <w:rPr>
          <w:rFonts w:ascii="Tahoma" w:eastAsia="Times New Roman" w:hAnsi="Tahoma" w:cs="Tahoma"/>
          <w:sz w:val="24"/>
          <w:szCs w:val="24"/>
        </w:rPr>
        <w:t>Implementation challenges faced in the project area and strategies to address them.</w:t>
      </w:r>
    </w:p>
    <w:p w:rsidR="008A203D" w:rsidRPr="003F0EF3" w:rsidRDefault="00725FFF" w:rsidP="005A4F24">
      <w:pPr>
        <w:numPr>
          <w:ilvl w:val="1"/>
          <w:numId w:val="3"/>
        </w:numPr>
        <w:spacing w:before="100" w:beforeAutospacing="1" w:after="100" w:afterAutospacing="1" w:line="360" w:lineRule="auto"/>
        <w:rPr>
          <w:rFonts w:ascii="Tahoma" w:eastAsia="Times New Roman" w:hAnsi="Tahoma" w:cs="Tahoma"/>
          <w:sz w:val="24"/>
          <w:szCs w:val="24"/>
        </w:rPr>
      </w:pPr>
      <w:r w:rsidRPr="003F0EF3">
        <w:rPr>
          <w:rFonts w:ascii="Tahoma" w:eastAsia="Times New Roman" w:hAnsi="Tahoma" w:cs="Tahoma"/>
          <w:sz w:val="24"/>
          <w:szCs w:val="24"/>
        </w:rPr>
        <w:t xml:space="preserve">Updates on capacity-building workshops planned for community leaders, which were booked and plan ongoing for </w:t>
      </w:r>
      <w:r w:rsidR="006339DB" w:rsidRPr="003F0EF3">
        <w:rPr>
          <w:rFonts w:ascii="Tahoma" w:eastAsia="Times New Roman" w:hAnsi="Tahoma" w:cs="Tahoma"/>
          <w:sz w:val="24"/>
          <w:szCs w:val="24"/>
        </w:rPr>
        <w:t xml:space="preserve">facilitations. The minutes was recoded as true minutes of the deliberations proposed by grace lolim and seconded </w:t>
      </w:r>
      <w:proofErr w:type="gramStart"/>
      <w:r w:rsidR="006339DB" w:rsidRPr="003F0EF3">
        <w:rPr>
          <w:rFonts w:ascii="Tahoma" w:eastAsia="Times New Roman" w:hAnsi="Tahoma" w:cs="Tahoma"/>
          <w:sz w:val="24"/>
          <w:szCs w:val="24"/>
        </w:rPr>
        <w:t xml:space="preserve">by  </w:t>
      </w:r>
      <w:proofErr w:type="spellStart"/>
      <w:r w:rsidR="006339DB" w:rsidRPr="003F0EF3">
        <w:rPr>
          <w:rFonts w:ascii="Tahoma" w:eastAsia="Times New Roman" w:hAnsi="Tahoma" w:cs="Tahoma"/>
          <w:sz w:val="24"/>
          <w:szCs w:val="24"/>
        </w:rPr>
        <w:t>Dr</w:t>
      </w:r>
      <w:proofErr w:type="spellEnd"/>
      <w:proofErr w:type="gramEnd"/>
      <w:r w:rsidR="006339DB" w:rsidRPr="003F0EF3">
        <w:rPr>
          <w:rFonts w:ascii="Tahoma" w:eastAsia="Times New Roman" w:hAnsi="Tahoma" w:cs="Tahoma"/>
          <w:sz w:val="24"/>
          <w:szCs w:val="24"/>
        </w:rPr>
        <w:t xml:space="preserve"> </w:t>
      </w:r>
      <w:r w:rsidR="0076652F" w:rsidRPr="003F0EF3">
        <w:rPr>
          <w:rFonts w:ascii="Tahoma" w:eastAsia="Times New Roman" w:hAnsi="Tahoma" w:cs="Tahoma"/>
          <w:sz w:val="24"/>
          <w:szCs w:val="24"/>
        </w:rPr>
        <w:t>Mohamed</w:t>
      </w:r>
      <w:r w:rsidR="006339DB" w:rsidRPr="003F0EF3">
        <w:rPr>
          <w:rFonts w:ascii="Tahoma" w:eastAsia="Times New Roman" w:hAnsi="Tahoma" w:cs="Tahoma"/>
          <w:sz w:val="24"/>
          <w:szCs w:val="24"/>
        </w:rPr>
        <w:t xml:space="preserve"> Abdikadir.</w:t>
      </w:r>
    </w:p>
    <w:p w:rsidR="00725FFF" w:rsidRPr="003F0EF3" w:rsidRDefault="00725FFF" w:rsidP="005A4F24">
      <w:pPr>
        <w:spacing w:before="100" w:beforeAutospacing="1" w:after="100" w:afterAutospacing="1" w:line="360" w:lineRule="auto"/>
        <w:rPr>
          <w:rFonts w:ascii="Tahoma" w:eastAsia="Times New Roman" w:hAnsi="Tahoma" w:cs="Tahoma"/>
          <w:sz w:val="24"/>
          <w:szCs w:val="24"/>
        </w:rPr>
      </w:pPr>
      <w:r w:rsidRPr="003F0EF3">
        <w:rPr>
          <w:rFonts w:ascii="Tahoma" w:eastAsia="Times New Roman" w:hAnsi="Tahoma" w:cs="Tahoma"/>
          <w:b/>
          <w:bCs/>
          <w:sz w:val="24"/>
          <w:szCs w:val="24"/>
        </w:rPr>
        <w:lastRenderedPageBreak/>
        <w:t>2. Resolution/Updates:</w:t>
      </w:r>
    </w:p>
    <w:p w:rsidR="00725FFF" w:rsidRPr="003F0EF3" w:rsidRDefault="00725FFF" w:rsidP="005A4F24">
      <w:pPr>
        <w:numPr>
          <w:ilvl w:val="0"/>
          <w:numId w:val="4"/>
        </w:numPr>
        <w:spacing w:before="100" w:beforeAutospacing="1" w:after="100" w:afterAutospacing="1" w:line="360" w:lineRule="auto"/>
        <w:rPr>
          <w:rFonts w:ascii="Tahoma" w:eastAsia="Times New Roman" w:hAnsi="Tahoma" w:cs="Tahoma"/>
          <w:sz w:val="24"/>
          <w:szCs w:val="24"/>
        </w:rPr>
      </w:pPr>
      <w:r w:rsidRPr="003F0EF3">
        <w:rPr>
          <w:rFonts w:ascii="Tahoma" w:eastAsia="Times New Roman" w:hAnsi="Tahoma" w:cs="Tahoma"/>
          <w:b/>
          <w:bCs/>
          <w:sz w:val="24"/>
          <w:szCs w:val="24"/>
        </w:rPr>
        <w:t>Action Item 1:</w:t>
      </w:r>
      <w:r w:rsidRPr="003F0EF3">
        <w:rPr>
          <w:rFonts w:ascii="Tahoma" w:eastAsia="Times New Roman" w:hAnsi="Tahoma" w:cs="Tahoma"/>
          <w:sz w:val="24"/>
          <w:szCs w:val="24"/>
        </w:rPr>
        <w:t xml:space="preserve"> Finalize partnership agreement with UN-</w:t>
      </w:r>
      <w:r w:rsidR="00D63CA5" w:rsidRPr="003F0EF3">
        <w:rPr>
          <w:rFonts w:ascii="Tahoma" w:eastAsia="Times New Roman" w:hAnsi="Tahoma" w:cs="Tahoma"/>
          <w:sz w:val="24"/>
          <w:szCs w:val="24"/>
        </w:rPr>
        <w:t>Habitat,</w:t>
      </w:r>
      <w:r w:rsidRPr="003F0EF3">
        <w:rPr>
          <w:rFonts w:ascii="Tahoma" w:eastAsia="Times New Roman" w:hAnsi="Tahoma" w:cs="Tahoma"/>
          <w:sz w:val="24"/>
          <w:szCs w:val="24"/>
        </w:rPr>
        <w:t xml:space="preserve"> Catapult and </w:t>
      </w:r>
      <w:r w:rsidR="0076652F" w:rsidRPr="003F0EF3">
        <w:rPr>
          <w:rFonts w:ascii="Tahoma" w:eastAsia="Times New Roman" w:hAnsi="Tahoma" w:cs="Tahoma"/>
          <w:sz w:val="24"/>
          <w:szCs w:val="24"/>
        </w:rPr>
        <w:t>GSMA organization</w:t>
      </w:r>
      <w:r w:rsidRPr="003F0EF3">
        <w:rPr>
          <w:rFonts w:ascii="Tahoma" w:eastAsia="Times New Roman" w:hAnsi="Tahoma" w:cs="Tahoma"/>
          <w:sz w:val="24"/>
          <w:szCs w:val="24"/>
        </w:rPr>
        <w:t>."</w:t>
      </w:r>
    </w:p>
    <w:p w:rsidR="00725FFF" w:rsidRPr="003F0EF3" w:rsidRDefault="00725FFF" w:rsidP="005A4F24">
      <w:pPr>
        <w:numPr>
          <w:ilvl w:val="1"/>
          <w:numId w:val="4"/>
        </w:numPr>
        <w:spacing w:before="100" w:beforeAutospacing="1" w:after="100" w:afterAutospacing="1" w:line="360" w:lineRule="auto"/>
        <w:rPr>
          <w:rFonts w:ascii="Tahoma" w:eastAsia="Times New Roman" w:hAnsi="Tahoma" w:cs="Tahoma"/>
          <w:sz w:val="24"/>
          <w:szCs w:val="24"/>
        </w:rPr>
      </w:pPr>
      <w:r w:rsidRPr="003F0EF3">
        <w:rPr>
          <w:rFonts w:ascii="Tahoma" w:eastAsia="Times New Roman" w:hAnsi="Tahoma" w:cs="Tahoma"/>
          <w:b/>
          <w:bCs/>
          <w:sz w:val="24"/>
          <w:szCs w:val="24"/>
        </w:rPr>
        <w:t>Status:</w:t>
      </w:r>
      <w:r w:rsidRPr="003F0EF3">
        <w:rPr>
          <w:rFonts w:ascii="Tahoma" w:eastAsia="Times New Roman" w:hAnsi="Tahoma" w:cs="Tahoma"/>
          <w:sz w:val="24"/>
          <w:szCs w:val="24"/>
        </w:rPr>
        <w:t xml:space="preserve"> Completed. Agreement signed on the initiation stage.</w:t>
      </w:r>
    </w:p>
    <w:p w:rsidR="00725FFF" w:rsidRPr="003F0EF3" w:rsidRDefault="00725FFF" w:rsidP="005A4F24">
      <w:pPr>
        <w:numPr>
          <w:ilvl w:val="0"/>
          <w:numId w:val="4"/>
        </w:numPr>
        <w:spacing w:before="100" w:beforeAutospacing="1" w:after="100" w:afterAutospacing="1" w:line="360" w:lineRule="auto"/>
        <w:rPr>
          <w:rFonts w:ascii="Tahoma" w:eastAsia="Times New Roman" w:hAnsi="Tahoma" w:cs="Tahoma"/>
          <w:sz w:val="24"/>
          <w:szCs w:val="24"/>
        </w:rPr>
      </w:pPr>
      <w:r w:rsidRPr="003F0EF3">
        <w:rPr>
          <w:rFonts w:ascii="Tahoma" w:eastAsia="Times New Roman" w:hAnsi="Tahoma" w:cs="Tahoma"/>
          <w:b/>
          <w:bCs/>
          <w:sz w:val="24"/>
          <w:szCs w:val="24"/>
        </w:rPr>
        <w:t>Action Item 2:</w:t>
      </w:r>
      <w:r w:rsidRPr="003F0EF3">
        <w:rPr>
          <w:rFonts w:ascii="Tahoma" w:eastAsia="Times New Roman" w:hAnsi="Tahoma" w:cs="Tahoma"/>
          <w:sz w:val="24"/>
          <w:szCs w:val="24"/>
        </w:rPr>
        <w:t xml:space="preserve"> </w:t>
      </w:r>
      <w:r w:rsidR="00D63CA5" w:rsidRPr="003F0EF3">
        <w:rPr>
          <w:rFonts w:ascii="Tahoma" w:eastAsia="Times New Roman" w:hAnsi="Tahoma" w:cs="Tahoma"/>
          <w:sz w:val="24"/>
          <w:szCs w:val="24"/>
        </w:rPr>
        <w:t>Submitted</w:t>
      </w:r>
      <w:r w:rsidRPr="003F0EF3">
        <w:rPr>
          <w:rFonts w:ascii="Tahoma" w:eastAsia="Times New Roman" w:hAnsi="Tahoma" w:cs="Tahoma"/>
          <w:sz w:val="24"/>
          <w:szCs w:val="24"/>
        </w:rPr>
        <w:t xml:space="preserve"> funding proposal to UN Habitat for development of</w:t>
      </w:r>
      <w:r w:rsidR="00D63CA5" w:rsidRPr="003F0EF3">
        <w:rPr>
          <w:rFonts w:ascii="Tahoma" w:eastAsia="Times New Roman" w:hAnsi="Tahoma" w:cs="Tahoma"/>
          <w:sz w:val="24"/>
          <w:szCs w:val="24"/>
        </w:rPr>
        <w:t xml:space="preserve"> study and building capacity on proper service delivery on solid</w:t>
      </w:r>
      <w:r w:rsidRPr="003F0EF3">
        <w:rPr>
          <w:rFonts w:ascii="Tahoma" w:eastAsia="Times New Roman" w:hAnsi="Tahoma" w:cs="Tahoma"/>
          <w:sz w:val="24"/>
          <w:szCs w:val="24"/>
        </w:rPr>
        <w:t xml:space="preserve"> waste management.</w:t>
      </w:r>
    </w:p>
    <w:p w:rsidR="00725FFF" w:rsidRPr="003F0EF3" w:rsidRDefault="00725FFF" w:rsidP="005A4F24">
      <w:pPr>
        <w:numPr>
          <w:ilvl w:val="1"/>
          <w:numId w:val="4"/>
        </w:numPr>
        <w:spacing w:before="100" w:beforeAutospacing="1" w:after="100" w:afterAutospacing="1" w:line="360" w:lineRule="auto"/>
        <w:rPr>
          <w:rFonts w:ascii="Tahoma" w:eastAsia="Times New Roman" w:hAnsi="Tahoma" w:cs="Tahoma"/>
          <w:sz w:val="24"/>
          <w:szCs w:val="24"/>
        </w:rPr>
      </w:pPr>
      <w:r w:rsidRPr="003F0EF3">
        <w:rPr>
          <w:rFonts w:ascii="Tahoma" w:eastAsia="Times New Roman" w:hAnsi="Tahoma" w:cs="Tahoma"/>
          <w:b/>
          <w:bCs/>
          <w:sz w:val="24"/>
          <w:szCs w:val="24"/>
        </w:rPr>
        <w:t>Status:</w:t>
      </w:r>
      <w:r w:rsidRPr="003F0EF3">
        <w:rPr>
          <w:rFonts w:ascii="Tahoma" w:eastAsia="Times New Roman" w:hAnsi="Tahoma" w:cs="Tahoma"/>
          <w:sz w:val="24"/>
          <w:szCs w:val="24"/>
        </w:rPr>
        <w:t xml:space="preserve"> </w:t>
      </w:r>
      <w:r w:rsidR="00D63CA5" w:rsidRPr="003F0EF3">
        <w:rPr>
          <w:rFonts w:ascii="Tahoma" w:eastAsia="Times New Roman" w:hAnsi="Tahoma" w:cs="Tahoma"/>
          <w:sz w:val="24"/>
          <w:szCs w:val="24"/>
        </w:rPr>
        <w:t xml:space="preserve">Proposal </w:t>
      </w:r>
      <w:r w:rsidRPr="003F0EF3">
        <w:rPr>
          <w:rFonts w:ascii="Tahoma" w:eastAsia="Times New Roman" w:hAnsi="Tahoma" w:cs="Tahoma"/>
          <w:sz w:val="24"/>
          <w:szCs w:val="24"/>
        </w:rPr>
        <w:t xml:space="preserve">feedback </w:t>
      </w:r>
      <w:r w:rsidR="00D63CA5" w:rsidRPr="003F0EF3">
        <w:rPr>
          <w:rFonts w:ascii="Tahoma" w:eastAsia="Times New Roman" w:hAnsi="Tahoma" w:cs="Tahoma"/>
          <w:sz w:val="24"/>
          <w:szCs w:val="24"/>
        </w:rPr>
        <w:t xml:space="preserve">will be </w:t>
      </w:r>
      <w:r w:rsidRPr="003F0EF3">
        <w:rPr>
          <w:rFonts w:ascii="Tahoma" w:eastAsia="Times New Roman" w:hAnsi="Tahoma" w:cs="Tahoma"/>
          <w:sz w:val="24"/>
          <w:szCs w:val="24"/>
        </w:rPr>
        <w:t xml:space="preserve">received on </w:t>
      </w:r>
      <w:r w:rsidR="00D63CA5" w:rsidRPr="003F0EF3">
        <w:rPr>
          <w:rFonts w:ascii="Tahoma" w:eastAsia="Times New Roman" w:hAnsi="Tahoma" w:cs="Tahoma"/>
          <w:sz w:val="24"/>
          <w:szCs w:val="24"/>
        </w:rPr>
        <w:t>feb/</w:t>
      </w:r>
      <w:r w:rsidRPr="003F0EF3">
        <w:rPr>
          <w:rFonts w:ascii="Tahoma" w:eastAsia="Times New Roman" w:hAnsi="Tahoma" w:cs="Tahoma"/>
          <w:sz w:val="24"/>
          <w:szCs w:val="24"/>
        </w:rPr>
        <w:t>march 2025.</w:t>
      </w:r>
    </w:p>
    <w:p w:rsidR="00725FFF" w:rsidRPr="003F0EF3" w:rsidRDefault="00193C6E" w:rsidP="005A4F24">
      <w:pPr>
        <w:spacing w:before="100" w:beforeAutospacing="1" w:after="100" w:afterAutospacing="1" w:line="360" w:lineRule="auto"/>
        <w:outlineLvl w:val="2"/>
        <w:rPr>
          <w:rFonts w:ascii="Tahoma" w:eastAsia="Times New Roman" w:hAnsi="Tahoma" w:cs="Tahoma"/>
          <w:b/>
          <w:bCs/>
          <w:sz w:val="24"/>
          <w:szCs w:val="24"/>
        </w:rPr>
      </w:pPr>
      <w:r w:rsidRPr="003F0EF3">
        <w:rPr>
          <w:rFonts w:ascii="Tahoma" w:eastAsia="Times New Roman" w:hAnsi="Tahoma" w:cs="Tahoma"/>
          <w:b/>
          <w:bCs/>
          <w:sz w:val="24"/>
          <w:szCs w:val="24"/>
        </w:rPr>
        <w:t xml:space="preserve">4/IM/05/2023 </w:t>
      </w:r>
      <w:r w:rsidR="00725FFF" w:rsidRPr="003F0EF3">
        <w:rPr>
          <w:rFonts w:ascii="Tahoma" w:eastAsia="Times New Roman" w:hAnsi="Tahoma" w:cs="Tahoma"/>
          <w:b/>
          <w:bCs/>
          <w:sz w:val="24"/>
          <w:szCs w:val="24"/>
        </w:rPr>
        <w:t>Program Achievements and Challenges</w:t>
      </w:r>
    </w:p>
    <w:p w:rsidR="00725FFF" w:rsidRPr="003F0EF3" w:rsidRDefault="00725FFF" w:rsidP="005A4F24">
      <w:pPr>
        <w:numPr>
          <w:ilvl w:val="0"/>
          <w:numId w:val="5"/>
        </w:numPr>
        <w:spacing w:before="100" w:beforeAutospacing="1" w:after="100" w:afterAutospacing="1" w:line="360" w:lineRule="auto"/>
        <w:rPr>
          <w:rFonts w:ascii="Tahoma" w:eastAsia="Times New Roman" w:hAnsi="Tahoma" w:cs="Tahoma"/>
          <w:sz w:val="24"/>
          <w:szCs w:val="24"/>
        </w:rPr>
      </w:pPr>
      <w:r w:rsidRPr="003F0EF3">
        <w:rPr>
          <w:rFonts w:ascii="Tahoma" w:eastAsia="Times New Roman" w:hAnsi="Tahoma" w:cs="Tahoma"/>
          <w:b/>
          <w:bCs/>
          <w:sz w:val="24"/>
          <w:szCs w:val="24"/>
        </w:rPr>
        <w:t>Achievements:</w:t>
      </w:r>
    </w:p>
    <w:p w:rsidR="00725FFF" w:rsidRPr="003F0EF3" w:rsidRDefault="00725FFF" w:rsidP="005A4F24">
      <w:pPr>
        <w:numPr>
          <w:ilvl w:val="1"/>
          <w:numId w:val="5"/>
        </w:numPr>
        <w:spacing w:before="100" w:beforeAutospacing="1" w:after="100" w:afterAutospacing="1" w:line="360" w:lineRule="auto"/>
        <w:rPr>
          <w:rFonts w:ascii="Tahoma" w:eastAsia="Times New Roman" w:hAnsi="Tahoma" w:cs="Tahoma"/>
          <w:sz w:val="24"/>
          <w:szCs w:val="24"/>
        </w:rPr>
      </w:pPr>
      <w:r w:rsidRPr="003F0EF3">
        <w:rPr>
          <w:rFonts w:ascii="Tahoma" w:eastAsia="Times New Roman" w:hAnsi="Tahoma" w:cs="Tahoma"/>
          <w:sz w:val="24"/>
          <w:szCs w:val="24"/>
        </w:rPr>
        <w:t xml:space="preserve"> Successful completion of Project of street lights and cabro paving for urban roads benefiting 25,000 beneficiaries. Within Isiolo CBDs</w:t>
      </w:r>
    </w:p>
    <w:p w:rsidR="00725FFF" w:rsidRPr="003F0EF3" w:rsidRDefault="00725FFF" w:rsidP="005A4F24">
      <w:pPr>
        <w:numPr>
          <w:ilvl w:val="1"/>
          <w:numId w:val="5"/>
        </w:numPr>
        <w:spacing w:before="100" w:beforeAutospacing="1" w:after="100" w:afterAutospacing="1" w:line="360" w:lineRule="auto"/>
        <w:rPr>
          <w:rFonts w:ascii="Tahoma" w:eastAsia="Times New Roman" w:hAnsi="Tahoma" w:cs="Tahoma"/>
          <w:sz w:val="24"/>
          <w:szCs w:val="24"/>
        </w:rPr>
      </w:pPr>
      <w:r w:rsidRPr="003F0EF3">
        <w:rPr>
          <w:rFonts w:ascii="Tahoma" w:eastAsia="Times New Roman" w:hAnsi="Tahoma" w:cs="Tahoma"/>
          <w:sz w:val="24"/>
          <w:szCs w:val="24"/>
        </w:rPr>
        <w:t xml:space="preserve"> New partnerships signed agreement for funding with world bank</w:t>
      </w:r>
      <w:r w:rsidR="006026A0" w:rsidRPr="003F0EF3">
        <w:rPr>
          <w:rFonts w:ascii="Tahoma" w:eastAsia="Times New Roman" w:hAnsi="Tahoma" w:cs="Tahoma"/>
          <w:sz w:val="24"/>
          <w:szCs w:val="24"/>
        </w:rPr>
        <w:t xml:space="preserve"> </w:t>
      </w:r>
      <w:r w:rsidRPr="003F0EF3">
        <w:rPr>
          <w:rFonts w:ascii="Tahoma" w:eastAsia="Times New Roman" w:hAnsi="Tahoma" w:cs="Tahoma"/>
          <w:sz w:val="24"/>
          <w:szCs w:val="24"/>
        </w:rPr>
        <w:t>(KUSP 2 funding APA 1 assessment ongoing for screening compliance.</w:t>
      </w:r>
    </w:p>
    <w:p w:rsidR="00725FFF" w:rsidRPr="003F0EF3" w:rsidRDefault="00D67CA0" w:rsidP="005A4F24">
      <w:pPr>
        <w:numPr>
          <w:ilvl w:val="0"/>
          <w:numId w:val="5"/>
        </w:numPr>
        <w:spacing w:before="100" w:beforeAutospacing="1" w:after="100" w:afterAutospacing="1" w:line="360" w:lineRule="auto"/>
        <w:rPr>
          <w:rFonts w:ascii="Tahoma" w:eastAsia="Times New Roman" w:hAnsi="Tahoma" w:cs="Tahoma"/>
          <w:sz w:val="24"/>
          <w:szCs w:val="24"/>
        </w:rPr>
      </w:pPr>
      <w:r w:rsidRPr="003F0EF3">
        <w:rPr>
          <w:rFonts w:ascii="Tahoma" w:eastAsia="Times New Roman" w:hAnsi="Tahoma" w:cs="Tahoma"/>
          <w:b/>
          <w:bCs/>
          <w:sz w:val="24"/>
          <w:szCs w:val="24"/>
        </w:rPr>
        <w:t xml:space="preserve">Challenges: </w:t>
      </w:r>
      <w:r w:rsidR="00725FFF" w:rsidRPr="003F0EF3">
        <w:rPr>
          <w:rFonts w:ascii="Tahoma" w:eastAsia="Times New Roman" w:hAnsi="Tahoma" w:cs="Tahoma"/>
          <w:sz w:val="24"/>
          <w:szCs w:val="24"/>
        </w:rPr>
        <w:t>Delay in timely completion of Isiolo modern market due to contractor work.</w:t>
      </w:r>
    </w:p>
    <w:p w:rsidR="00725FFF" w:rsidRPr="003F0EF3" w:rsidRDefault="00725FFF" w:rsidP="00D63CA5">
      <w:pPr>
        <w:numPr>
          <w:ilvl w:val="0"/>
          <w:numId w:val="5"/>
        </w:numPr>
        <w:spacing w:before="100" w:beforeAutospacing="1" w:after="100" w:afterAutospacing="1" w:line="360" w:lineRule="auto"/>
        <w:rPr>
          <w:rFonts w:ascii="Tahoma" w:eastAsia="Times New Roman" w:hAnsi="Tahoma" w:cs="Tahoma"/>
          <w:sz w:val="24"/>
          <w:szCs w:val="24"/>
        </w:rPr>
      </w:pPr>
      <w:r w:rsidRPr="003F0EF3">
        <w:rPr>
          <w:rFonts w:ascii="Tahoma" w:eastAsia="Times New Roman" w:hAnsi="Tahoma" w:cs="Tahoma"/>
          <w:b/>
          <w:bCs/>
          <w:sz w:val="24"/>
          <w:szCs w:val="24"/>
        </w:rPr>
        <w:t>Recommendations:</w:t>
      </w:r>
      <w:r w:rsidRPr="003F0EF3">
        <w:rPr>
          <w:rFonts w:ascii="Tahoma" w:eastAsia="Times New Roman" w:hAnsi="Tahoma" w:cs="Tahoma"/>
          <w:sz w:val="24"/>
          <w:szCs w:val="24"/>
        </w:rPr>
        <w:t xml:space="preserve"> the proposed solutions are to push contractor to finish before 2025 February.</w:t>
      </w:r>
    </w:p>
    <w:p w:rsidR="00725FFF" w:rsidRPr="003F0EF3" w:rsidRDefault="00912551" w:rsidP="005A4F24">
      <w:pPr>
        <w:spacing w:before="100" w:beforeAutospacing="1" w:after="100" w:afterAutospacing="1" w:line="360" w:lineRule="auto"/>
        <w:outlineLvl w:val="2"/>
        <w:rPr>
          <w:rFonts w:ascii="Tahoma" w:eastAsia="Times New Roman" w:hAnsi="Tahoma" w:cs="Tahoma"/>
          <w:b/>
          <w:bCs/>
          <w:sz w:val="24"/>
          <w:szCs w:val="24"/>
        </w:rPr>
      </w:pPr>
      <w:r w:rsidRPr="003F0EF3">
        <w:rPr>
          <w:rFonts w:ascii="Tahoma" w:eastAsia="Times New Roman" w:hAnsi="Tahoma" w:cs="Tahoma"/>
          <w:b/>
          <w:bCs/>
          <w:sz w:val="24"/>
          <w:szCs w:val="24"/>
        </w:rPr>
        <w:t>5/IM/5/2023</w:t>
      </w:r>
      <w:r w:rsidR="002910AC" w:rsidRPr="003F0EF3">
        <w:rPr>
          <w:rFonts w:ascii="Tahoma" w:eastAsia="Times New Roman" w:hAnsi="Tahoma" w:cs="Tahoma"/>
          <w:b/>
          <w:bCs/>
          <w:sz w:val="24"/>
          <w:szCs w:val="24"/>
        </w:rPr>
        <w:t xml:space="preserve"> </w:t>
      </w:r>
      <w:r w:rsidR="00725FFF" w:rsidRPr="003F0EF3">
        <w:rPr>
          <w:rFonts w:ascii="Tahoma" w:eastAsia="Times New Roman" w:hAnsi="Tahoma" w:cs="Tahoma"/>
          <w:b/>
          <w:bCs/>
          <w:sz w:val="24"/>
          <w:szCs w:val="24"/>
        </w:rPr>
        <w:t>Financial and Resource Updates</w:t>
      </w:r>
    </w:p>
    <w:p w:rsidR="005A4F24" w:rsidRPr="003F0EF3" w:rsidRDefault="00725FFF" w:rsidP="005A4F24">
      <w:pPr>
        <w:numPr>
          <w:ilvl w:val="0"/>
          <w:numId w:val="6"/>
        </w:numPr>
        <w:spacing w:before="100" w:beforeAutospacing="1" w:after="100" w:afterAutospacing="1" w:line="360" w:lineRule="auto"/>
        <w:rPr>
          <w:rFonts w:ascii="Tahoma" w:eastAsia="Times New Roman" w:hAnsi="Tahoma" w:cs="Tahoma"/>
          <w:sz w:val="24"/>
          <w:szCs w:val="24"/>
        </w:rPr>
      </w:pPr>
      <w:r w:rsidRPr="003F0EF3">
        <w:rPr>
          <w:rFonts w:ascii="Tahoma" w:eastAsia="Times New Roman" w:hAnsi="Tahoma" w:cs="Tahoma"/>
          <w:b/>
          <w:bCs/>
          <w:sz w:val="24"/>
          <w:szCs w:val="24"/>
        </w:rPr>
        <w:t>Budget Utilization:</w:t>
      </w:r>
      <w:r w:rsidRPr="003F0EF3">
        <w:rPr>
          <w:rFonts w:ascii="Tahoma" w:eastAsia="Times New Roman" w:hAnsi="Tahoma" w:cs="Tahoma"/>
          <w:sz w:val="24"/>
          <w:szCs w:val="24"/>
        </w:rPr>
        <w:t xml:space="preserve"> The municipal administration has capacity to utilize 85% of its budget </w:t>
      </w:r>
      <w:r w:rsidR="006026A0" w:rsidRPr="003F0EF3">
        <w:rPr>
          <w:rFonts w:ascii="Tahoma" w:eastAsia="Times New Roman" w:hAnsi="Tahoma" w:cs="Tahoma"/>
          <w:sz w:val="24"/>
          <w:szCs w:val="24"/>
        </w:rPr>
        <w:t>annually</w:t>
      </w:r>
      <w:r w:rsidR="00D63CA5" w:rsidRPr="003F0EF3">
        <w:rPr>
          <w:rFonts w:ascii="Tahoma" w:eastAsia="Times New Roman" w:hAnsi="Tahoma" w:cs="Tahoma"/>
          <w:sz w:val="24"/>
          <w:szCs w:val="24"/>
        </w:rPr>
        <w:t xml:space="preserve"> for </w:t>
      </w:r>
      <w:r w:rsidRPr="003F0EF3">
        <w:rPr>
          <w:rFonts w:ascii="Tahoma" w:eastAsia="Times New Roman" w:hAnsi="Tahoma" w:cs="Tahoma"/>
          <w:sz w:val="24"/>
          <w:szCs w:val="24"/>
        </w:rPr>
        <w:t>both on recurrent and development.</w:t>
      </w:r>
    </w:p>
    <w:p w:rsidR="00725FFF" w:rsidRPr="003F0EF3" w:rsidRDefault="00725FFF" w:rsidP="005A4F24">
      <w:pPr>
        <w:numPr>
          <w:ilvl w:val="0"/>
          <w:numId w:val="6"/>
        </w:numPr>
        <w:spacing w:before="100" w:beforeAutospacing="1" w:after="100" w:afterAutospacing="1" w:line="360" w:lineRule="auto"/>
        <w:rPr>
          <w:rFonts w:ascii="Tahoma" w:eastAsia="Times New Roman" w:hAnsi="Tahoma" w:cs="Tahoma"/>
          <w:sz w:val="24"/>
          <w:szCs w:val="24"/>
        </w:rPr>
      </w:pPr>
      <w:r w:rsidRPr="003F0EF3">
        <w:rPr>
          <w:rFonts w:ascii="Tahoma" w:eastAsia="Times New Roman" w:hAnsi="Tahoma" w:cs="Tahoma"/>
          <w:b/>
          <w:bCs/>
          <w:sz w:val="24"/>
          <w:szCs w:val="24"/>
        </w:rPr>
        <w:t>Donor Contributions:</w:t>
      </w:r>
      <w:r w:rsidRPr="003F0EF3">
        <w:rPr>
          <w:rFonts w:ascii="Tahoma" w:eastAsia="Times New Roman" w:hAnsi="Tahoma" w:cs="Tahoma"/>
          <w:sz w:val="24"/>
          <w:szCs w:val="24"/>
        </w:rPr>
        <w:t xml:space="preserve"> from 2020/2021 the municipality has never received funding for KUSP funding due to review of the design for better implementation strategy for the participating municipality.</w:t>
      </w:r>
    </w:p>
    <w:p w:rsidR="00725FFF" w:rsidRPr="003F0EF3" w:rsidRDefault="00725FFF" w:rsidP="005A4F24">
      <w:pPr>
        <w:numPr>
          <w:ilvl w:val="0"/>
          <w:numId w:val="6"/>
        </w:numPr>
        <w:spacing w:before="100" w:beforeAutospacing="1" w:after="100" w:afterAutospacing="1" w:line="360" w:lineRule="auto"/>
        <w:rPr>
          <w:rFonts w:ascii="Tahoma" w:eastAsia="Times New Roman" w:hAnsi="Tahoma" w:cs="Tahoma"/>
          <w:sz w:val="24"/>
          <w:szCs w:val="24"/>
        </w:rPr>
      </w:pPr>
      <w:r w:rsidRPr="003F0EF3">
        <w:rPr>
          <w:rFonts w:ascii="Tahoma" w:eastAsia="Times New Roman" w:hAnsi="Tahoma" w:cs="Tahoma"/>
          <w:b/>
          <w:bCs/>
          <w:sz w:val="24"/>
          <w:szCs w:val="24"/>
        </w:rPr>
        <w:t>Future Funding Needs:</w:t>
      </w:r>
      <w:r w:rsidRPr="003F0EF3">
        <w:rPr>
          <w:rFonts w:ascii="Tahoma" w:eastAsia="Times New Roman" w:hAnsi="Tahoma" w:cs="Tahoma"/>
          <w:sz w:val="24"/>
          <w:szCs w:val="24"/>
        </w:rPr>
        <w:t xml:space="preserve"> municipality is still on transition in transferring the roles, functions and financial sup</w:t>
      </w:r>
      <w:r w:rsidR="002142BE" w:rsidRPr="003F0EF3">
        <w:rPr>
          <w:rFonts w:ascii="Tahoma" w:eastAsia="Times New Roman" w:hAnsi="Tahoma" w:cs="Tahoma"/>
          <w:sz w:val="24"/>
          <w:szCs w:val="24"/>
        </w:rPr>
        <w:t>port from the county Government sector department</w:t>
      </w:r>
      <w:r w:rsidR="009C46A7" w:rsidRPr="003F0EF3">
        <w:rPr>
          <w:rFonts w:ascii="Tahoma" w:eastAsia="Times New Roman" w:hAnsi="Tahoma" w:cs="Tahoma"/>
          <w:sz w:val="24"/>
          <w:szCs w:val="24"/>
        </w:rPr>
        <w:t>.</w:t>
      </w:r>
    </w:p>
    <w:p w:rsidR="00725FFF" w:rsidRPr="003F0EF3" w:rsidRDefault="00F13E6B" w:rsidP="005A4F24">
      <w:pPr>
        <w:spacing w:after="0" w:line="360" w:lineRule="auto"/>
        <w:jc w:val="center"/>
        <w:rPr>
          <w:rFonts w:ascii="Tahoma" w:eastAsia="Times New Roman" w:hAnsi="Tahoma" w:cs="Tahoma"/>
          <w:sz w:val="24"/>
          <w:szCs w:val="24"/>
        </w:rPr>
      </w:pPr>
      <w:r w:rsidRPr="003F0EF3">
        <w:rPr>
          <w:rFonts w:ascii="Tahoma" w:eastAsia="Times New Roman" w:hAnsi="Tahoma" w:cs="Tahoma"/>
          <w:sz w:val="24"/>
          <w:szCs w:val="24"/>
        </w:rPr>
        <w:pict>
          <v:rect id="_x0000_i1027" style="width:6in;height:1.5pt" o:hralign="center" o:hrstd="t" o:hr="t" fillcolor="#a0a0a0" stroked="f"/>
        </w:pict>
      </w:r>
    </w:p>
    <w:p w:rsidR="003E7A3B" w:rsidRDefault="003E7A3B" w:rsidP="005A4F24">
      <w:pPr>
        <w:pStyle w:val="Heading3"/>
        <w:spacing w:line="360" w:lineRule="auto"/>
        <w:rPr>
          <w:rFonts w:ascii="Tahoma" w:hAnsi="Tahoma" w:cs="Tahoma"/>
          <w:sz w:val="24"/>
          <w:szCs w:val="24"/>
        </w:rPr>
      </w:pPr>
    </w:p>
    <w:p w:rsidR="003E7A3B" w:rsidRDefault="003E7A3B" w:rsidP="005A4F24">
      <w:pPr>
        <w:pStyle w:val="Heading3"/>
        <w:spacing w:line="360" w:lineRule="auto"/>
        <w:rPr>
          <w:rFonts w:ascii="Tahoma" w:hAnsi="Tahoma" w:cs="Tahoma"/>
          <w:sz w:val="24"/>
          <w:szCs w:val="24"/>
        </w:rPr>
      </w:pPr>
    </w:p>
    <w:p w:rsidR="00533369" w:rsidRDefault="00533369" w:rsidP="005A4F24">
      <w:pPr>
        <w:pStyle w:val="Heading3"/>
        <w:spacing w:line="360" w:lineRule="auto"/>
        <w:rPr>
          <w:rFonts w:ascii="Tahoma" w:hAnsi="Tahoma" w:cs="Tahoma"/>
          <w:sz w:val="24"/>
          <w:szCs w:val="24"/>
        </w:rPr>
      </w:pPr>
    </w:p>
    <w:p w:rsidR="00725FFF" w:rsidRPr="003F0EF3" w:rsidRDefault="00725FFF" w:rsidP="005A4F24">
      <w:pPr>
        <w:pStyle w:val="Heading3"/>
        <w:spacing w:line="360" w:lineRule="auto"/>
        <w:rPr>
          <w:rFonts w:ascii="Tahoma" w:hAnsi="Tahoma" w:cs="Tahoma"/>
          <w:sz w:val="24"/>
          <w:szCs w:val="24"/>
        </w:rPr>
      </w:pPr>
      <w:r w:rsidRPr="003F0EF3">
        <w:rPr>
          <w:rFonts w:ascii="Tahoma" w:hAnsi="Tahoma" w:cs="Tahoma"/>
          <w:sz w:val="24"/>
          <w:szCs w:val="24"/>
        </w:rPr>
        <w:t>6-Community Engagement and Impact Assessment</w:t>
      </w:r>
    </w:p>
    <w:p w:rsidR="00725FFF" w:rsidRPr="003F0EF3" w:rsidRDefault="00725FFF" w:rsidP="005A4F24">
      <w:pPr>
        <w:spacing w:before="100" w:beforeAutospacing="1" w:after="100" w:afterAutospacing="1" w:line="360" w:lineRule="auto"/>
        <w:rPr>
          <w:rFonts w:ascii="Tahoma" w:eastAsia="Times New Roman" w:hAnsi="Tahoma" w:cs="Tahoma"/>
          <w:sz w:val="24"/>
          <w:szCs w:val="24"/>
        </w:rPr>
      </w:pPr>
      <w:r w:rsidRPr="003F0EF3">
        <w:rPr>
          <w:rFonts w:ascii="Tahoma" w:eastAsia="Times New Roman" w:hAnsi="Tahoma" w:cs="Tahoma"/>
          <w:b/>
          <w:bCs/>
          <w:sz w:val="24"/>
          <w:szCs w:val="24"/>
        </w:rPr>
        <w:t>1. Community Feedback:</w:t>
      </w:r>
      <w:r w:rsidRPr="003F0EF3">
        <w:rPr>
          <w:rFonts w:ascii="Tahoma" w:eastAsia="Times New Roman" w:hAnsi="Tahoma" w:cs="Tahoma"/>
          <w:sz w:val="24"/>
          <w:szCs w:val="24"/>
        </w:rPr>
        <w:br/>
        <w:t>Community representatives provided valuable insights and feedback on various program aspects, including:</w:t>
      </w:r>
    </w:p>
    <w:p w:rsidR="00725FFF" w:rsidRPr="003F0EF3" w:rsidRDefault="00725FFF" w:rsidP="005A4F24">
      <w:pPr>
        <w:numPr>
          <w:ilvl w:val="0"/>
          <w:numId w:val="7"/>
        </w:numPr>
        <w:spacing w:before="100" w:beforeAutospacing="1" w:after="100" w:afterAutospacing="1" w:line="360" w:lineRule="auto"/>
        <w:rPr>
          <w:rFonts w:ascii="Tahoma" w:eastAsia="Times New Roman" w:hAnsi="Tahoma" w:cs="Tahoma"/>
          <w:sz w:val="24"/>
          <w:szCs w:val="24"/>
        </w:rPr>
      </w:pPr>
      <w:r w:rsidRPr="003F0EF3">
        <w:rPr>
          <w:rFonts w:ascii="Tahoma" w:eastAsia="Times New Roman" w:hAnsi="Tahoma" w:cs="Tahoma"/>
          <w:b/>
          <w:bCs/>
          <w:sz w:val="24"/>
          <w:szCs w:val="24"/>
        </w:rPr>
        <w:t>Positive Impact:</w:t>
      </w:r>
    </w:p>
    <w:p w:rsidR="00725FFF" w:rsidRPr="003F0EF3" w:rsidRDefault="00725FFF" w:rsidP="005A4F24">
      <w:pPr>
        <w:numPr>
          <w:ilvl w:val="1"/>
          <w:numId w:val="7"/>
        </w:numPr>
        <w:spacing w:before="100" w:beforeAutospacing="1" w:after="100" w:afterAutospacing="1" w:line="360" w:lineRule="auto"/>
        <w:rPr>
          <w:rFonts w:ascii="Tahoma" w:eastAsia="Times New Roman" w:hAnsi="Tahoma" w:cs="Tahoma"/>
          <w:sz w:val="24"/>
          <w:szCs w:val="24"/>
        </w:rPr>
      </w:pPr>
      <w:r w:rsidRPr="003F0EF3">
        <w:rPr>
          <w:rFonts w:ascii="Tahoma" w:eastAsia="Times New Roman" w:hAnsi="Tahoma" w:cs="Tahoma"/>
          <w:sz w:val="24"/>
          <w:szCs w:val="24"/>
        </w:rPr>
        <w:t>Communities expressed appreciation for increased access to essential services, particularly in attending to disaster and fire rescue and incidents across the county and bush fires in the game parks. A significant improvement in emergency response time during specific disasters or crises.</w:t>
      </w:r>
    </w:p>
    <w:p w:rsidR="00725FFF" w:rsidRPr="003F0EF3" w:rsidRDefault="00725FFF" w:rsidP="005A4F24">
      <w:pPr>
        <w:numPr>
          <w:ilvl w:val="0"/>
          <w:numId w:val="7"/>
        </w:numPr>
        <w:spacing w:before="100" w:beforeAutospacing="1" w:after="100" w:afterAutospacing="1" w:line="360" w:lineRule="auto"/>
        <w:rPr>
          <w:rFonts w:ascii="Tahoma" w:eastAsia="Times New Roman" w:hAnsi="Tahoma" w:cs="Tahoma"/>
          <w:sz w:val="24"/>
          <w:szCs w:val="24"/>
        </w:rPr>
      </w:pPr>
      <w:r w:rsidRPr="003F0EF3">
        <w:rPr>
          <w:rFonts w:ascii="Tahoma" w:eastAsia="Times New Roman" w:hAnsi="Tahoma" w:cs="Tahoma"/>
          <w:b/>
          <w:bCs/>
          <w:sz w:val="24"/>
          <w:szCs w:val="24"/>
        </w:rPr>
        <w:t>Challenges Raised:</w:t>
      </w:r>
    </w:p>
    <w:p w:rsidR="00725FFF" w:rsidRPr="003F0EF3" w:rsidRDefault="00725FFF" w:rsidP="005A4F24">
      <w:pPr>
        <w:numPr>
          <w:ilvl w:val="1"/>
          <w:numId w:val="7"/>
        </w:numPr>
        <w:spacing w:before="100" w:beforeAutospacing="1" w:after="100" w:afterAutospacing="1" w:line="360" w:lineRule="auto"/>
        <w:rPr>
          <w:rFonts w:ascii="Tahoma" w:eastAsia="Times New Roman" w:hAnsi="Tahoma" w:cs="Tahoma"/>
          <w:sz w:val="24"/>
          <w:szCs w:val="24"/>
        </w:rPr>
      </w:pPr>
      <w:r w:rsidRPr="003F0EF3">
        <w:rPr>
          <w:rFonts w:ascii="Tahoma" w:eastAsia="Times New Roman" w:hAnsi="Tahoma" w:cs="Tahoma"/>
          <w:sz w:val="24"/>
          <w:szCs w:val="24"/>
        </w:rPr>
        <w:t>Insufficient community involvement during the program planning phase, leading to misaligned priorities in some areas.</w:t>
      </w:r>
    </w:p>
    <w:p w:rsidR="00725FFF" w:rsidRPr="003F0EF3" w:rsidRDefault="00725FFF" w:rsidP="005A4F24">
      <w:pPr>
        <w:numPr>
          <w:ilvl w:val="1"/>
          <w:numId w:val="7"/>
        </w:numPr>
        <w:spacing w:before="100" w:beforeAutospacing="1" w:after="100" w:afterAutospacing="1" w:line="360" w:lineRule="auto"/>
        <w:rPr>
          <w:rFonts w:ascii="Tahoma" w:eastAsia="Times New Roman" w:hAnsi="Tahoma" w:cs="Tahoma"/>
          <w:sz w:val="24"/>
          <w:szCs w:val="24"/>
        </w:rPr>
      </w:pPr>
      <w:r w:rsidRPr="003F0EF3">
        <w:rPr>
          <w:rFonts w:ascii="Tahoma" w:eastAsia="Times New Roman" w:hAnsi="Tahoma" w:cs="Tahoma"/>
          <w:sz w:val="24"/>
          <w:szCs w:val="24"/>
        </w:rPr>
        <w:t>Limited communication channels, which restricted consistent updates about program progress and decisions.</w:t>
      </w:r>
    </w:p>
    <w:p w:rsidR="003E5CDF" w:rsidRPr="003F0EF3" w:rsidRDefault="00725FFF" w:rsidP="003E5CDF">
      <w:pPr>
        <w:numPr>
          <w:ilvl w:val="1"/>
          <w:numId w:val="7"/>
        </w:numPr>
        <w:spacing w:before="100" w:beforeAutospacing="1" w:after="100" w:afterAutospacing="1" w:line="360" w:lineRule="auto"/>
        <w:rPr>
          <w:rFonts w:ascii="Tahoma" w:eastAsia="Times New Roman" w:hAnsi="Tahoma" w:cs="Tahoma"/>
          <w:sz w:val="24"/>
          <w:szCs w:val="24"/>
        </w:rPr>
      </w:pPr>
      <w:r w:rsidRPr="003F0EF3">
        <w:rPr>
          <w:rFonts w:ascii="Tahoma" w:eastAsia="Times New Roman" w:hAnsi="Tahoma" w:cs="Tahoma"/>
          <w:sz w:val="24"/>
          <w:szCs w:val="24"/>
        </w:rPr>
        <w:t>Concerns about the sustainability of certain projects, particularly those requiring ongoi</w:t>
      </w:r>
      <w:r w:rsidR="002910AC" w:rsidRPr="003F0EF3">
        <w:rPr>
          <w:rFonts w:ascii="Tahoma" w:eastAsia="Times New Roman" w:hAnsi="Tahoma" w:cs="Tahoma"/>
          <w:sz w:val="24"/>
          <w:szCs w:val="24"/>
        </w:rPr>
        <w:t>ng funding or technical support</w:t>
      </w:r>
    </w:p>
    <w:p w:rsidR="00725FFF" w:rsidRPr="003F0EF3" w:rsidRDefault="00725FFF" w:rsidP="005A4F24">
      <w:pPr>
        <w:spacing w:before="100" w:beforeAutospacing="1" w:after="100" w:afterAutospacing="1" w:line="360" w:lineRule="auto"/>
        <w:rPr>
          <w:rFonts w:ascii="Tahoma" w:eastAsia="Times New Roman" w:hAnsi="Tahoma" w:cs="Tahoma"/>
          <w:sz w:val="24"/>
          <w:szCs w:val="24"/>
        </w:rPr>
      </w:pPr>
      <w:r w:rsidRPr="003F0EF3">
        <w:rPr>
          <w:rFonts w:ascii="Tahoma" w:eastAsia="Times New Roman" w:hAnsi="Tahoma" w:cs="Tahoma"/>
          <w:b/>
          <w:bCs/>
          <w:sz w:val="24"/>
          <w:szCs w:val="24"/>
        </w:rPr>
        <w:t>2. Impact Metrics:</w:t>
      </w:r>
      <w:r w:rsidRPr="003F0EF3">
        <w:rPr>
          <w:rFonts w:ascii="Tahoma" w:eastAsia="Times New Roman" w:hAnsi="Tahoma" w:cs="Tahoma"/>
          <w:sz w:val="24"/>
          <w:szCs w:val="24"/>
        </w:rPr>
        <w:br/>
        <w:t>Quantitative data highlights the program's reach and effectiveness:</w:t>
      </w:r>
    </w:p>
    <w:p w:rsidR="00725FFF" w:rsidRPr="003F0EF3" w:rsidRDefault="00725FFF" w:rsidP="005A4F24">
      <w:pPr>
        <w:numPr>
          <w:ilvl w:val="0"/>
          <w:numId w:val="8"/>
        </w:numPr>
        <w:spacing w:before="100" w:beforeAutospacing="1" w:after="100" w:afterAutospacing="1" w:line="360" w:lineRule="auto"/>
        <w:rPr>
          <w:rFonts w:ascii="Tahoma" w:eastAsia="Times New Roman" w:hAnsi="Tahoma" w:cs="Tahoma"/>
          <w:sz w:val="24"/>
          <w:szCs w:val="24"/>
        </w:rPr>
      </w:pPr>
      <w:r w:rsidRPr="003F0EF3">
        <w:rPr>
          <w:rFonts w:ascii="Tahoma" w:eastAsia="Times New Roman" w:hAnsi="Tahoma" w:cs="Tahoma"/>
          <w:b/>
          <w:bCs/>
          <w:sz w:val="24"/>
          <w:szCs w:val="24"/>
        </w:rPr>
        <w:t>Beneficiaries Served:</w:t>
      </w:r>
    </w:p>
    <w:p w:rsidR="00725FFF" w:rsidRPr="003F0EF3" w:rsidRDefault="00725FFF" w:rsidP="005A4F24">
      <w:pPr>
        <w:numPr>
          <w:ilvl w:val="1"/>
          <w:numId w:val="8"/>
        </w:numPr>
        <w:spacing w:before="100" w:beforeAutospacing="1" w:after="100" w:afterAutospacing="1" w:line="360" w:lineRule="auto"/>
        <w:rPr>
          <w:rFonts w:ascii="Tahoma" w:eastAsia="Times New Roman" w:hAnsi="Tahoma" w:cs="Tahoma"/>
          <w:sz w:val="24"/>
          <w:szCs w:val="24"/>
        </w:rPr>
      </w:pPr>
      <w:r w:rsidRPr="003F0EF3">
        <w:rPr>
          <w:rFonts w:ascii="Tahoma" w:eastAsia="Times New Roman" w:hAnsi="Tahoma" w:cs="Tahoma"/>
          <w:b/>
          <w:bCs/>
          <w:sz w:val="24"/>
          <w:szCs w:val="24"/>
        </w:rPr>
        <w:t>250</w:t>
      </w:r>
      <w:r w:rsidRPr="003F0EF3">
        <w:rPr>
          <w:rFonts w:ascii="Tahoma" w:eastAsia="Times New Roman" w:hAnsi="Tahoma" w:cs="Tahoma"/>
          <w:sz w:val="24"/>
          <w:szCs w:val="24"/>
        </w:rPr>
        <w:t xml:space="preserve"> families received direct assistance during </w:t>
      </w:r>
      <w:r w:rsidR="00562BF3" w:rsidRPr="003F0EF3">
        <w:rPr>
          <w:rFonts w:ascii="Tahoma" w:eastAsia="Times New Roman" w:hAnsi="Tahoma" w:cs="Tahoma"/>
          <w:sz w:val="24"/>
          <w:szCs w:val="24"/>
        </w:rPr>
        <w:t>the flood</w:t>
      </w:r>
      <w:r w:rsidRPr="003F0EF3">
        <w:rPr>
          <w:rFonts w:ascii="Tahoma" w:eastAsia="Times New Roman" w:hAnsi="Tahoma" w:cs="Tahoma"/>
          <w:sz w:val="24"/>
          <w:szCs w:val="24"/>
        </w:rPr>
        <w:t xml:space="preserve"> relief support program in urban center.</w:t>
      </w:r>
    </w:p>
    <w:p w:rsidR="00725FFF" w:rsidRPr="003F0EF3" w:rsidRDefault="00725FFF" w:rsidP="005A4F24">
      <w:pPr>
        <w:numPr>
          <w:ilvl w:val="1"/>
          <w:numId w:val="8"/>
        </w:numPr>
        <w:spacing w:before="100" w:beforeAutospacing="1" w:after="100" w:afterAutospacing="1" w:line="360" w:lineRule="auto"/>
        <w:rPr>
          <w:rFonts w:ascii="Tahoma" w:eastAsia="Times New Roman" w:hAnsi="Tahoma" w:cs="Tahoma"/>
          <w:sz w:val="24"/>
          <w:szCs w:val="24"/>
        </w:rPr>
      </w:pPr>
      <w:r w:rsidRPr="003F0EF3">
        <w:rPr>
          <w:rFonts w:ascii="Tahoma" w:eastAsia="Times New Roman" w:hAnsi="Tahoma" w:cs="Tahoma"/>
          <w:b/>
          <w:bCs/>
          <w:sz w:val="24"/>
          <w:szCs w:val="24"/>
        </w:rPr>
        <w:t xml:space="preserve">70% </w:t>
      </w:r>
      <w:r w:rsidRPr="003F0EF3">
        <w:rPr>
          <w:rFonts w:ascii="Tahoma" w:eastAsia="Times New Roman" w:hAnsi="Tahoma" w:cs="Tahoma"/>
          <w:sz w:val="24"/>
          <w:szCs w:val="24"/>
        </w:rPr>
        <w:t>increase in access to access roads in target communities.</w:t>
      </w:r>
    </w:p>
    <w:p w:rsidR="00725FFF" w:rsidRPr="003F0EF3" w:rsidRDefault="00725FFF" w:rsidP="005A4F24">
      <w:pPr>
        <w:numPr>
          <w:ilvl w:val="0"/>
          <w:numId w:val="8"/>
        </w:numPr>
        <w:spacing w:before="100" w:beforeAutospacing="1" w:after="100" w:afterAutospacing="1" w:line="360" w:lineRule="auto"/>
        <w:rPr>
          <w:rFonts w:ascii="Tahoma" w:eastAsia="Times New Roman" w:hAnsi="Tahoma" w:cs="Tahoma"/>
          <w:sz w:val="24"/>
          <w:szCs w:val="24"/>
        </w:rPr>
      </w:pPr>
      <w:r w:rsidRPr="003F0EF3">
        <w:rPr>
          <w:rFonts w:ascii="Tahoma" w:eastAsia="Times New Roman" w:hAnsi="Tahoma" w:cs="Tahoma"/>
          <w:b/>
          <w:bCs/>
          <w:sz w:val="24"/>
          <w:szCs w:val="24"/>
        </w:rPr>
        <w:t>Community Programs Launched:</w:t>
      </w:r>
    </w:p>
    <w:p w:rsidR="00725FFF" w:rsidRPr="003F0EF3" w:rsidRDefault="00725FFF" w:rsidP="005A4F24">
      <w:pPr>
        <w:numPr>
          <w:ilvl w:val="1"/>
          <w:numId w:val="8"/>
        </w:numPr>
        <w:spacing w:before="100" w:beforeAutospacing="1" w:after="100" w:afterAutospacing="1" w:line="360" w:lineRule="auto"/>
        <w:rPr>
          <w:rFonts w:ascii="Tahoma" w:eastAsia="Times New Roman" w:hAnsi="Tahoma" w:cs="Tahoma"/>
          <w:sz w:val="24"/>
          <w:szCs w:val="24"/>
        </w:rPr>
      </w:pPr>
      <w:r w:rsidRPr="003F0EF3">
        <w:rPr>
          <w:rFonts w:ascii="Tahoma" w:eastAsia="Times New Roman" w:hAnsi="Tahoma" w:cs="Tahoma"/>
          <w:b/>
          <w:bCs/>
          <w:sz w:val="24"/>
          <w:szCs w:val="24"/>
        </w:rPr>
        <w:t>5</w:t>
      </w:r>
      <w:r w:rsidRPr="003F0EF3">
        <w:rPr>
          <w:rFonts w:ascii="Tahoma" w:eastAsia="Times New Roman" w:hAnsi="Tahoma" w:cs="Tahoma"/>
          <w:sz w:val="24"/>
          <w:szCs w:val="24"/>
        </w:rPr>
        <w:t xml:space="preserve"> capacity-building workshops conducted for community leaders, with an attendance rate of 250 participants.</w:t>
      </w:r>
    </w:p>
    <w:p w:rsidR="00725FFF" w:rsidRPr="003F0EF3" w:rsidRDefault="00725FFF" w:rsidP="005A4F24">
      <w:pPr>
        <w:numPr>
          <w:ilvl w:val="0"/>
          <w:numId w:val="8"/>
        </w:numPr>
        <w:spacing w:before="100" w:beforeAutospacing="1" w:after="100" w:afterAutospacing="1" w:line="360" w:lineRule="auto"/>
        <w:rPr>
          <w:rFonts w:ascii="Tahoma" w:eastAsia="Times New Roman" w:hAnsi="Tahoma" w:cs="Tahoma"/>
          <w:sz w:val="24"/>
          <w:szCs w:val="24"/>
        </w:rPr>
      </w:pPr>
      <w:r w:rsidRPr="003F0EF3">
        <w:rPr>
          <w:rFonts w:ascii="Tahoma" w:eastAsia="Times New Roman" w:hAnsi="Tahoma" w:cs="Tahoma"/>
          <w:b/>
          <w:bCs/>
          <w:sz w:val="24"/>
          <w:szCs w:val="24"/>
        </w:rPr>
        <w:t>Measurable Improvements:</w:t>
      </w:r>
    </w:p>
    <w:p w:rsidR="00725FFF" w:rsidRPr="003F0EF3" w:rsidRDefault="00562BF3" w:rsidP="005A4F24">
      <w:pPr>
        <w:numPr>
          <w:ilvl w:val="1"/>
          <w:numId w:val="8"/>
        </w:numPr>
        <w:spacing w:before="100" w:beforeAutospacing="1" w:after="100" w:afterAutospacing="1" w:line="360" w:lineRule="auto"/>
        <w:rPr>
          <w:rFonts w:ascii="Tahoma" w:eastAsia="Times New Roman" w:hAnsi="Tahoma" w:cs="Tahoma"/>
          <w:sz w:val="24"/>
          <w:szCs w:val="24"/>
        </w:rPr>
      </w:pPr>
      <w:r w:rsidRPr="003F0EF3">
        <w:rPr>
          <w:rFonts w:ascii="Tahoma" w:eastAsia="Times New Roman" w:hAnsi="Tahoma" w:cs="Tahoma"/>
          <w:sz w:val="24"/>
          <w:szCs w:val="24"/>
        </w:rPr>
        <w:t xml:space="preserve">A </w:t>
      </w:r>
      <w:r w:rsidRPr="003F0EF3">
        <w:rPr>
          <w:rFonts w:ascii="Tahoma" w:eastAsia="Times New Roman" w:hAnsi="Tahoma" w:cs="Tahoma"/>
          <w:b/>
          <w:bCs/>
          <w:sz w:val="24"/>
          <w:szCs w:val="24"/>
        </w:rPr>
        <w:t>70</w:t>
      </w:r>
      <w:r w:rsidR="00725FFF" w:rsidRPr="003F0EF3">
        <w:rPr>
          <w:rFonts w:ascii="Tahoma" w:eastAsia="Times New Roman" w:hAnsi="Tahoma" w:cs="Tahoma"/>
          <w:b/>
          <w:bCs/>
          <w:sz w:val="24"/>
          <w:szCs w:val="24"/>
        </w:rPr>
        <w:t xml:space="preserve"> % </w:t>
      </w:r>
      <w:r w:rsidR="00725FFF" w:rsidRPr="003F0EF3">
        <w:rPr>
          <w:rFonts w:ascii="Tahoma" w:eastAsia="Times New Roman" w:hAnsi="Tahoma" w:cs="Tahoma"/>
          <w:sz w:val="24"/>
          <w:szCs w:val="24"/>
        </w:rPr>
        <w:t>increase in Youth, PWDs and women's participation in local decision-making forums.</w:t>
      </w:r>
    </w:p>
    <w:p w:rsidR="00331CD5" w:rsidRDefault="00331CD5" w:rsidP="005A4F24">
      <w:pPr>
        <w:spacing w:before="100" w:beforeAutospacing="1" w:after="100" w:afterAutospacing="1" w:line="360" w:lineRule="auto"/>
        <w:rPr>
          <w:rFonts w:ascii="Tahoma" w:eastAsia="Times New Roman" w:hAnsi="Tahoma" w:cs="Tahoma"/>
          <w:b/>
          <w:bCs/>
          <w:sz w:val="24"/>
          <w:szCs w:val="24"/>
        </w:rPr>
      </w:pPr>
    </w:p>
    <w:p w:rsidR="00725FFF" w:rsidRPr="003F0EF3" w:rsidRDefault="00725FFF" w:rsidP="005A4F24">
      <w:pPr>
        <w:spacing w:before="100" w:beforeAutospacing="1" w:after="100" w:afterAutospacing="1" w:line="360" w:lineRule="auto"/>
        <w:rPr>
          <w:rFonts w:ascii="Tahoma" w:eastAsia="Times New Roman" w:hAnsi="Tahoma" w:cs="Tahoma"/>
          <w:sz w:val="24"/>
          <w:szCs w:val="24"/>
        </w:rPr>
      </w:pPr>
      <w:r w:rsidRPr="003F0EF3">
        <w:rPr>
          <w:rFonts w:ascii="Tahoma" w:eastAsia="Times New Roman" w:hAnsi="Tahoma" w:cs="Tahoma"/>
          <w:b/>
          <w:bCs/>
          <w:sz w:val="24"/>
          <w:szCs w:val="24"/>
        </w:rPr>
        <w:t>3. Proposals for Improvement:</w:t>
      </w:r>
      <w:r w:rsidRPr="003F0EF3">
        <w:rPr>
          <w:rFonts w:ascii="Tahoma" w:eastAsia="Times New Roman" w:hAnsi="Tahoma" w:cs="Tahoma"/>
          <w:sz w:val="24"/>
          <w:szCs w:val="24"/>
        </w:rPr>
        <w:br/>
        <w:t>To enhance community involvement and service delivery, the following recommendations were made:</w:t>
      </w:r>
    </w:p>
    <w:p w:rsidR="00725FFF" w:rsidRPr="003F0EF3" w:rsidRDefault="00725FFF" w:rsidP="005A4F24">
      <w:pPr>
        <w:numPr>
          <w:ilvl w:val="0"/>
          <w:numId w:val="9"/>
        </w:numPr>
        <w:spacing w:before="100" w:beforeAutospacing="1" w:after="100" w:afterAutospacing="1" w:line="360" w:lineRule="auto"/>
        <w:rPr>
          <w:rFonts w:ascii="Tahoma" w:eastAsia="Times New Roman" w:hAnsi="Tahoma" w:cs="Tahoma"/>
          <w:sz w:val="24"/>
          <w:szCs w:val="24"/>
        </w:rPr>
      </w:pPr>
      <w:r w:rsidRPr="003F0EF3">
        <w:rPr>
          <w:rFonts w:ascii="Tahoma" w:eastAsia="Times New Roman" w:hAnsi="Tahoma" w:cs="Tahoma"/>
          <w:b/>
          <w:bCs/>
          <w:sz w:val="24"/>
          <w:szCs w:val="24"/>
        </w:rPr>
        <w:t>Enhanced Participation:</w:t>
      </w:r>
    </w:p>
    <w:p w:rsidR="00725FFF" w:rsidRPr="003F0EF3" w:rsidRDefault="00725FFF" w:rsidP="005A4F24">
      <w:pPr>
        <w:numPr>
          <w:ilvl w:val="1"/>
          <w:numId w:val="9"/>
        </w:numPr>
        <w:spacing w:before="100" w:beforeAutospacing="1" w:after="100" w:afterAutospacing="1" w:line="360" w:lineRule="auto"/>
        <w:rPr>
          <w:rFonts w:ascii="Tahoma" w:eastAsia="Times New Roman" w:hAnsi="Tahoma" w:cs="Tahoma"/>
          <w:sz w:val="24"/>
          <w:szCs w:val="24"/>
        </w:rPr>
      </w:pPr>
      <w:r w:rsidRPr="003F0EF3">
        <w:rPr>
          <w:rFonts w:ascii="Tahoma" w:eastAsia="Times New Roman" w:hAnsi="Tahoma" w:cs="Tahoma"/>
          <w:sz w:val="24"/>
          <w:szCs w:val="24"/>
        </w:rPr>
        <w:t>Introduce regular consultative forums where community representatives can provide input during the project design and review stages.</w:t>
      </w:r>
    </w:p>
    <w:p w:rsidR="00725FFF" w:rsidRPr="003F0EF3" w:rsidRDefault="00725FFF" w:rsidP="005A4F24">
      <w:pPr>
        <w:numPr>
          <w:ilvl w:val="1"/>
          <w:numId w:val="9"/>
        </w:numPr>
        <w:spacing w:before="100" w:beforeAutospacing="1" w:after="100" w:afterAutospacing="1" w:line="360" w:lineRule="auto"/>
        <w:rPr>
          <w:rFonts w:ascii="Tahoma" w:eastAsia="Times New Roman" w:hAnsi="Tahoma" w:cs="Tahoma"/>
          <w:sz w:val="24"/>
          <w:szCs w:val="24"/>
        </w:rPr>
      </w:pPr>
      <w:r w:rsidRPr="003F0EF3">
        <w:rPr>
          <w:rFonts w:ascii="Tahoma" w:eastAsia="Times New Roman" w:hAnsi="Tahoma" w:cs="Tahoma"/>
          <w:sz w:val="24"/>
          <w:szCs w:val="24"/>
        </w:rPr>
        <w:t>Strengthen collaboration with local leaders and grassroots organizations to ensure that priorities align with community needs.</w:t>
      </w:r>
    </w:p>
    <w:p w:rsidR="00725FFF" w:rsidRPr="003F0EF3" w:rsidRDefault="00725FFF" w:rsidP="005A4F24">
      <w:pPr>
        <w:numPr>
          <w:ilvl w:val="0"/>
          <w:numId w:val="9"/>
        </w:numPr>
        <w:spacing w:before="100" w:beforeAutospacing="1" w:after="100" w:afterAutospacing="1" w:line="360" w:lineRule="auto"/>
        <w:rPr>
          <w:rFonts w:ascii="Tahoma" w:eastAsia="Times New Roman" w:hAnsi="Tahoma" w:cs="Tahoma"/>
          <w:sz w:val="24"/>
          <w:szCs w:val="24"/>
        </w:rPr>
      </w:pPr>
      <w:r w:rsidRPr="003F0EF3">
        <w:rPr>
          <w:rFonts w:ascii="Tahoma" w:eastAsia="Times New Roman" w:hAnsi="Tahoma" w:cs="Tahoma"/>
          <w:b/>
          <w:bCs/>
          <w:sz w:val="24"/>
          <w:szCs w:val="24"/>
        </w:rPr>
        <w:t>Improved Communication:</w:t>
      </w:r>
    </w:p>
    <w:p w:rsidR="00725FFF" w:rsidRPr="003F0EF3" w:rsidRDefault="00725FFF" w:rsidP="005A4F24">
      <w:pPr>
        <w:numPr>
          <w:ilvl w:val="1"/>
          <w:numId w:val="9"/>
        </w:numPr>
        <w:spacing w:before="100" w:beforeAutospacing="1" w:after="100" w:afterAutospacing="1" w:line="360" w:lineRule="auto"/>
        <w:rPr>
          <w:rFonts w:ascii="Tahoma" w:eastAsia="Times New Roman" w:hAnsi="Tahoma" w:cs="Tahoma"/>
          <w:sz w:val="24"/>
          <w:szCs w:val="24"/>
        </w:rPr>
      </w:pPr>
      <w:r w:rsidRPr="003F0EF3">
        <w:rPr>
          <w:rFonts w:ascii="Tahoma" w:eastAsia="Times New Roman" w:hAnsi="Tahoma" w:cs="Tahoma"/>
          <w:sz w:val="24"/>
          <w:szCs w:val="24"/>
        </w:rPr>
        <w:t>Develop accessible and inclusive communication channels, such as community radio broadcasts, newsletters, and digital platforms, to keep stakeholders informed.</w:t>
      </w:r>
    </w:p>
    <w:p w:rsidR="00297482" w:rsidRPr="003F0EF3" w:rsidRDefault="00725FFF" w:rsidP="00297482">
      <w:pPr>
        <w:numPr>
          <w:ilvl w:val="1"/>
          <w:numId w:val="9"/>
        </w:numPr>
        <w:spacing w:before="100" w:beforeAutospacing="1" w:after="100" w:afterAutospacing="1" w:line="360" w:lineRule="auto"/>
        <w:rPr>
          <w:rFonts w:ascii="Tahoma" w:eastAsia="Times New Roman" w:hAnsi="Tahoma" w:cs="Tahoma"/>
          <w:sz w:val="24"/>
          <w:szCs w:val="24"/>
        </w:rPr>
      </w:pPr>
      <w:r w:rsidRPr="003F0EF3">
        <w:rPr>
          <w:rFonts w:ascii="Tahoma" w:eastAsia="Times New Roman" w:hAnsi="Tahoma" w:cs="Tahoma"/>
          <w:sz w:val="24"/>
          <w:szCs w:val="24"/>
        </w:rPr>
        <w:t>Assign dedicated liaison officers to act as the bridge between communities and program teams.</w:t>
      </w:r>
    </w:p>
    <w:p w:rsidR="00725FFF" w:rsidRPr="003F0EF3" w:rsidRDefault="00725FFF" w:rsidP="005A4F24">
      <w:pPr>
        <w:numPr>
          <w:ilvl w:val="0"/>
          <w:numId w:val="9"/>
        </w:numPr>
        <w:spacing w:before="100" w:beforeAutospacing="1" w:after="100" w:afterAutospacing="1" w:line="360" w:lineRule="auto"/>
        <w:rPr>
          <w:rFonts w:ascii="Tahoma" w:eastAsia="Times New Roman" w:hAnsi="Tahoma" w:cs="Tahoma"/>
          <w:sz w:val="24"/>
          <w:szCs w:val="24"/>
        </w:rPr>
      </w:pPr>
      <w:r w:rsidRPr="003F0EF3">
        <w:rPr>
          <w:rFonts w:ascii="Tahoma" w:eastAsia="Times New Roman" w:hAnsi="Tahoma" w:cs="Tahoma"/>
          <w:b/>
          <w:bCs/>
          <w:sz w:val="24"/>
          <w:szCs w:val="24"/>
        </w:rPr>
        <w:t>Sustainability Focus:</w:t>
      </w:r>
    </w:p>
    <w:p w:rsidR="00725FFF" w:rsidRPr="003F0EF3" w:rsidRDefault="00725FFF" w:rsidP="005A4F24">
      <w:pPr>
        <w:numPr>
          <w:ilvl w:val="1"/>
          <w:numId w:val="9"/>
        </w:numPr>
        <w:spacing w:before="100" w:beforeAutospacing="1" w:after="100" w:afterAutospacing="1" w:line="360" w:lineRule="auto"/>
        <w:rPr>
          <w:rFonts w:ascii="Tahoma" w:eastAsia="Times New Roman" w:hAnsi="Tahoma" w:cs="Tahoma"/>
          <w:sz w:val="24"/>
          <w:szCs w:val="24"/>
        </w:rPr>
      </w:pPr>
      <w:r w:rsidRPr="003F0EF3">
        <w:rPr>
          <w:rFonts w:ascii="Tahoma" w:eastAsia="Times New Roman" w:hAnsi="Tahoma" w:cs="Tahoma"/>
          <w:sz w:val="24"/>
          <w:szCs w:val="24"/>
        </w:rPr>
        <w:t>Incorporate capacity-building for community members to manage and maintain completed projects, particularly infrastructure and resource-based initiatives.</w:t>
      </w:r>
    </w:p>
    <w:p w:rsidR="00725FFF" w:rsidRPr="003F0EF3" w:rsidRDefault="00725FFF" w:rsidP="005A4F24">
      <w:pPr>
        <w:numPr>
          <w:ilvl w:val="1"/>
          <w:numId w:val="9"/>
        </w:numPr>
        <w:spacing w:before="100" w:beforeAutospacing="1" w:after="100" w:afterAutospacing="1" w:line="360" w:lineRule="auto"/>
        <w:rPr>
          <w:rFonts w:ascii="Tahoma" w:eastAsia="Times New Roman" w:hAnsi="Tahoma" w:cs="Tahoma"/>
          <w:sz w:val="24"/>
          <w:szCs w:val="24"/>
        </w:rPr>
      </w:pPr>
      <w:r w:rsidRPr="003F0EF3">
        <w:rPr>
          <w:rFonts w:ascii="Tahoma" w:eastAsia="Times New Roman" w:hAnsi="Tahoma" w:cs="Tahoma"/>
          <w:sz w:val="24"/>
          <w:szCs w:val="24"/>
        </w:rPr>
        <w:t>Engage local governments and private sector partners for co-financing and technical support.</w:t>
      </w:r>
    </w:p>
    <w:p w:rsidR="00725FFF" w:rsidRPr="003F0EF3" w:rsidRDefault="00725FFF" w:rsidP="005A4F24">
      <w:pPr>
        <w:numPr>
          <w:ilvl w:val="0"/>
          <w:numId w:val="9"/>
        </w:numPr>
        <w:spacing w:before="100" w:beforeAutospacing="1" w:after="100" w:afterAutospacing="1" w:line="360" w:lineRule="auto"/>
        <w:rPr>
          <w:rFonts w:ascii="Tahoma" w:eastAsia="Times New Roman" w:hAnsi="Tahoma" w:cs="Tahoma"/>
          <w:sz w:val="24"/>
          <w:szCs w:val="24"/>
        </w:rPr>
      </w:pPr>
      <w:r w:rsidRPr="003F0EF3">
        <w:rPr>
          <w:rFonts w:ascii="Tahoma" w:eastAsia="Times New Roman" w:hAnsi="Tahoma" w:cs="Tahoma"/>
          <w:b/>
          <w:bCs/>
          <w:sz w:val="24"/>
          <w:szCs w:val="24"/>
        </w:rPr>
        <w:t>Monitoring and Evaluation (M&amp;E):</w:t>
      </w:r>
    </w:p>
    <w:p w:rsidR="00725FFF" w:rsidRPr="003F0EF3" w:rsidRDefault="00725FFF" w:rsidP="005A4F24">
      <w:pPr>
        <w:numPr>
          <w:ilvl w:val="1"/>
          <w:numId w:val="9"/>
        </w:numPr>
        <w:spacing w:before="100" w:beforeAutospacing="1" w:after="100" w:afterAutospacing="1" w:line="360" w:lineRule="auto"/>
        <w:rPr>
          <w:rFonts w:ascii="Tahoma" w:eastAsia="Times New Roman" w:hAnsi="Tahoma" w:cs="Tahoma"/>
          <w:sz w:val="24"/>
          <w:szCs w:val="24"/>
        </w:rPr>
      </w:pPr>
      <w:r w:rsidRPr="003F0EF3">
        <w:rPr>
          <w:rFonts w:ascii="Tahoma" w:eastAsia="Times New Roman" w:hAnsi="Tahoma" w:cs="Tahoma"/>
          <w:sz w:val="24"/>
          <w:szCs w:val="24"/>
        </w:rPr>
        <w:t>Establish a robust M&amp;E system to capture real-time data on program performance and community satisfaction.</w:t>
      </w:r>
    </w:p>
    <w:p w:rsidR="008A203D" w:rsidRPr="003F0EF3" w:rsidRDefault="00725FFF" w:rsidP="00297482">
      <w:pPr>
        <w:numPr>
          <w:ilvl w:val="1"/>
          <w:numId w:val="9"/>
        </w:numPr>
        <w:spacing w:before="100" w:beforeAutospacing="1" w:after="100" w:afterAutospacing="1" w:line="360" w:lineRule="auto"/>
        <w:rPr>
          <w:rFonts w:ascii="Tahoma" w:eastAsia="Times New Roman" w:hAnsi="Tahoma" w:cs="Tahoma"/>
          <w:sz w:val="24"/>
          <w:szCs w:val="24"/>
        </w:rPr>
      </w:pPr>
      <w:r w:rsidRPr="003F0EF3">
        <w:rPr>
          <w:rFonts w:ascii="Tahoma" w:eastAsia="Times New Roman" w:hAnsi="Tahoma" w:cs="Tahoma"/>
          <w:sz w:val="24"/>
          <w:szCs w:val="24"/>
        </w:rPr>
        <w:t>Use community-generated feedback as a key input for strategic adjustments.</w:t>
      </w:r>
    </w:p>
    <w:p w:rsidR="00725FFF" w:rsidRPr="003F0EF3" w:rsidRDefault="00F13E6B" w:rsidP="005A4F24">
      <w:pPr>
        <w:spacing w:after="0" w:line="360" w:lineRule="auto"/>
        <w:jc w:val="center"/>
        <w:rPr>
          <w:rFonts w:ascii="Tahoma" w:eastAsia="Times New Roman" w:hAnsi="Tahoma" w:cs="Tahoma"/>
          <w:sz w:val="24"/>
          <w:szCs w:val="24"/>
        </w:rPr>
      </w:pPr>
      <w:r w:rsidRPr="003F0EF3">
        <w:rPr>
          <w:rFonts w:ascii="Tahoma" w:eastAsia="Times New Roman" w:hAnsi="Tahoma" w:cs="Tahoma"/>
          <w:sz w:val="24"/>
          <w:szCs w:val="24"/>
        </w:rPr>
        <w:pict>
          <v:rect id="_x0000_i1028" style="width:468pt;height:1.5pt" o:hralign="center" o:hrstd="t" o:hr="t" fillcolor="#a0a0a0" stroked="f"/>
        </w:pict>
      </w:r>
    </w:p>
    <w:p w:rsidR="00725FFF" w:rsidRPr="003F0EF3" w:rsidRDefault="00725FFF" w:rsidP="005A4F24">
      <w:pPr>
        <w:pStyle w:val="Heading3"/>
        <w:spacing w:line="360" w:lineRule="auto"/>
        <w:rPr>
          <w:rFonts w:ascii="Tahoma" w:hAnsi="Tahoma" w:cs="Tahoma"/>
          <w:sz w:val="24"/>
          <w:szCs w:val="24"/>
        </w:rPr>
      </w:pPr>
      <w:r w:rsidRPr="003F0EF3">
        <w:rPr>
          <w:rFonts w:ascii="Tahoma" w:hAnsi="Tahoma" w:cs="Tahoma"/>
          <w:b w:val="0"/>
          <w:bCs w:val="0"/>
          <w:sz w:val="24"/>
          <w:szCs w:val="24"/>
        </w:rPr>
        <w:t>7.</w:t>
      </w:r>
      <w:r w:rsidRPr="003F0EF3">
        <w:rPr>
          <w:rFonts w:ascii="Tahoma" w:hAnsi="Tahoma" w:cs="Tahoma"/>
          <w:sz w:val="24"/>
          <w:szCs w:val="24"/>
        </w:rPr>
        <w:t xml:space="preserve"> Plans for the Coming Year</w:t>
      </w:r>
    </w:p>
    <w:p w:rsidR="00725FFF" w:rsidRPr="003F0EF3" w:rsidRDefault="00725FFF" w:rsidP="005A4F24">
      <w:pPr>
        <w:spacing w:before="100" w:beforeAutospacing="1" w:after="100" w:afterAutospacing="1" w:line="360" w:lineRule="auto"/>
        <w:rPr>
          <w:rFonts w:ascii="Tahoma" w:eastAsia="Times New Roman" w:hAnsi="Tahoma" w:cs="Tahoma"/>
          <w:sz w:val="24"/>
          <w:szCs w:val="24"/>
        </w:rPr>
      </w:pPr>
      <w:r w:rsidRPr="003F0EF3">
        <w:rPr>
          <w:rFonts w:ascii="Tahoma" w:eastAsia="Times New Roman" w:hAnsi="Tahoma" w:cs="Tahoma"/>
          <w:b/>
          <w:bCs/>
          <w:sz w:val="24"/>
          <w:szCs w:val="24"/>
        </w:rPr>
        <w:t>1. Key Goals:</w:t>
      </w:r>
    </w:p>
    <w:p w:rsidR="00725FFF" w:rsidRPr="003F0EF3" w:rsidRDefault="00725FFF" w:rsidP="005A4F24">
      <w:pPr>
        <w:numPr>
          <w:ilvl w:val="0"/>
          <w:numId w:val="10"/>
        </w:numPr>
        <w:spacing w:before="100" w:beforeAutospacing="1" w:after="100" w:afterAutospacing="1" w:line="360" w:lineRule="auto"/>
        <w:rPr>
          <w:rFonts w:ascii="Tahoma" w:eastAsia="Times New Roman" w:hAnsi="Tahoma" w:cs="Tahoma"/>
          <w:sz w:val="24"/>
          <w:szCs w:val="24"/>
        </w:rPr>
      </w:pPr>
      <w:r w:rsidRPr="003F0EF3">
        <w:rPr>
          <w:rFonts w:ascii="Tahoma" w:eastAsia="Times New Roman" w:hAnsi="Tahoma" w:cs="Tahoma"/>
          <w:b/>
          <w:bCs/>
          <w:sz w:val="24"/>
          <w:szCs w:val="24"/>
        </w:rPr>
        <w:t xml:space="preserve">Goal #1: Expand outreach to 10 additional </w:t>
      </w:r>
      <w:r w:rsidR="003F0EF3" w:rsidRPr="003F0EF3">
        <w:rPr>
          <w:rFonts w:ascii="Tahoma" w:eastAsia="Times New Roman" w:hAnsi="Tahoma" w:cs="Tahoma"/>
          <w:b/>
          <w:bCs/>
          <w:sz w:val="24"/>
          <w:szCs w:val="24"/>
        </w:rPr>
        <w:t>estates</w:t>
      </w:r>
      <w:r w:rsidRPr="003F0EF3">
        <w:rPr>
          <w:rFonts w:ascii="Tahoma" w:eastAsia="Times New Roman" w:hAnsi="Tahoma" w:cs="Tahoma"/>
          <w:b/>
          <w:bCs/>
          <w:sz w:val="24"/>
          <w:szCs w:val="24"/>
        </w:rPr>
        <w:t>/villages in Isiolo municipality</w:t>
      </w:r>
    </w:p>
    <w:p w:rsidR="002910AC" w:rsidRPr="005B37D4" w:rsidRDefault="00725FFF" w:rsidP="002910AC">
      <w:pPr>
        <w:numPr>
          <w:ilvl w:val="1"/>
          <w:numId w:val="10"/>
        </w:numPr>
        <w:spacing w:before="100" w:beforeAutospacing="1" w:after="100" w:afterAutospacing="1" w:line="360" w:lineRule="auto"/>
        <w:rPr>
          <w:rFonts w:ascii="Tahoma" w:eastAsia="Times New Roman" w:hAnsi="Tahoma" w:cs="Tahoma"/>
          <w:sz w:val="24"/>
          <w:szCs w:val="24"/>
        </w:rPr>
      </w:pPr>
      <w:r w:rsidRPr="003F0EF3">
        <w:rPr>
          <w:rFonts w:ascii="Tahoma" w:eastAsia="Times New Roman" w:hAnsi="Tahoma" w:cs="Tahoma"/>
          <w:sz w:val="24"/>
          <w:szCs w:val="24"/>
        </w:rPr>
        <w:lastRenderedPageBreak/>
        <w:t>Target underserved regions, focusing on areas most vulnerable to natural disasters and socio-economic challenges.</w:t>
      </w:r>
      <w:bookmarkStart w:id="0" w:name="_GoBack"/>
      <w:bookmarkEnd w:id="0"/>
    </w:p>
    <w:p w:rsidR="00725FFF" w:rsidRPr="003F0EF3" w:rsidRDefault="00725FFF" w:rsidP="005A4F24">
      <w:pPr>
        <w:numPr>
          <w:ilvl w:val="1"/>
          <w:numId w:val="10"/>
        </w:numPr>
        <w:spacing w:before="100" w:beforeAutospacing="1" w:after="100" w:afterAutospacing="1" w:line="360" w:lineRule="auto"/>
        <w:rPr>
          <w:rFonts w:ascii="Tahoma" w:eastAsia="Times New Roman" w:hAnsi="Tahoma" w:cs="Tahoma"/>
          <w:sz w:val="24"/>
          <w:szCs w:val="24"/>
        </w:rPr>
      </w:pPr>
      <w:r w:rsidRPr="003F0EF3">
        <w:rPr>
          <w:rFonts w:ascii="Tahoma" w:eastAsia="Times New Roman" w:hAnsi="Tahoma" w:cs="Tahoma"/>
          <w:sz w:val="24"/>
          <w:szCs w:val="24"/>
        </w:rPr>
        <w:t>Aim to increase access to essential services such as street lights, high flood mast and clean water.</w:t>
      </w:r>
    </w:p>
    <w:p w:rsidR="00725FFF" w:rsidRPr="003F0EF3" w:rsidRDefault="00725FFF" w:rsidP="005A4F24">
      <w:pPr>
        <w:numPr>
          <w:ilvl w:val="0"/>
          <w:numId w:val="10"/>
        </w:numPr>
        <w:spacing w:before="100" w:beforeAutospacing="1" w:after="100" w:afterAutospacing="1" w:line="360" w:lineRule="auto"/>
        <w:rPr>
          <w:rFonts w:ascii="Tahoma" w:eastAsia="Times New Roman" w:hAnsi="Tahoma" w:cs="Tahoma"/>
          <w:sz w:val="24"/>
          <w:szCs w:val="24"/>
        </w:rPr>
      </w:pPr>
      <w:r w:rsidRPr="003F0EF3">
        <w:rPr>
          <w:rFonts w:ascii="Tahoma" w:eastAsia="Times New Roman" w:hAnsi="Tahoma" w:cs="Tahoma"/>
          <w:b/>
          <w:bCs/>
          <w:sz w:val="24"/>
          <w:szCs w:val="24"/>
        </w:rPr>
        <w:t>Goal #2: Pilot innovative emergency response strategies</w:t>
      </w:r>
    </w:p>
    <w:p w:rsidR="00725FFF" w:rsidRPr="003F0EF3" w:rsidRDefault="00725FFF" w:rsidP="005A4F24">
      <w:pPr>
        <w:numPr>
          <w:ilvl w:val="1"/>
          <w:numId w:val="10"/>
        </w:numPr>
        <w:spacing w:before="100" w:beforeAutospacing="1" w:after="100" w:afterAutospacing="1" w:line="360" w:lineRule="auto"/>
        <w:rPr>
          <w:rFonts w:ascii="Tahoma" w:eastAsia="Times New Roman" w:hAnsi="Tahoma" w:cs="Tahoma"/>
          <w:sz w:val="24"/>
          <w:szCs w:val="24"/>
        </w:rPr>
      </w:pPr>
      <w:r w:rsidRPr="003F0EF3">
        <w:rPr>
          <w:rFonts w:ascii="Tahoma" w:eastAsia="Times New Roman" w:hAnsi="Tahoma" w:cs="Tahoma"/>
          <w:sz w:val="24"/>
          <w:szCs w:val="24"/>
        </w:rPr>
        <w:t>Develop and implement a rapid response model for disaster-affected regions, reducing response time to under 48 hours.</w:t>
      </w:r>
    </w:p>
    <w:p w:rsidR="00725FFF" w:rsidRPr="003F0EF3" w:rsidRDefault="00725FFF" w:rsidP="005A4F24">
      <w:pPr>
        <w:numPr>
          <w:ilvl w:val="1"/>
          <w:numId w:val="10"/>
        </w:numPr>
        <w:spacing w:before="100" w:beforeAutospacing="1" w:after="100" w:afterAutospacing="1" w:line="360" w:lineRule="auto"/>
        <w:rPr>
          <w:rFonts w:ascii="Tahoma" w:eastAsia="Times New Roman" w:hAnsi="Tahoma" w:cs="Tahoma"/>
          <w:sz w:val="24"/>
          <w:szCs w:val="24"/>
        </w:rPr>
      </w:pPr>
      <w:r w:rsidRPr="003F0EF3">
        <w:rPr>
          <w:rFonts w:ascii="Tahoma" w:eastAsia="Times New Roman" w:hAnsi="Tahoma" w:cs="Tahoma"/>
          <w:sz w:val="24"/>
          <w:szCs w:val="24"/>
        </w:rPr>
        <w:t>Introduce mobile support units to address immediate needs such as shelter care, and flood security.</w:t>
      </w:r>
    </w:p>
    <w:p w:rsidR="00725FFF" w:rsidRPr="003F0EF3" w:rsidRDefault="00725FFF" w:rsidP="005A4F24">
      <w:pPr>
        <w:numPr>
          <w:ilvl w:val="0"/>
          <w:numId w:val="10"/>
        </w:numPr>
        <w:spacing w:before="100" w:beforeAutospacing="1" w:after="100" w:afterAutospacing="1" w:line="360" w:lineRule="auto"/>
        <w:rPr>
          <w:rFonts w:ascii="Tahoma" w:eastAsia="Times New Roman" w:hAnsi="Tahoma" w:cs="Tahoma"/>
          <w:sz w:val="24"/>
          <w:szCs w:val="24"/>
        </w:rPr>
      </w:pPr>
      <w:r w:rsidRPr="003F0EF3">
        <w:rPr>
          <w:rFonts w:ascii="Tahoma" w:eastAsia="Times New Roman" w:hAnsi="Tahoma" w:cs="Tahoma"/>
          <w:b/>
          <w:bCs/>
          <w:sz w:val="24"/>
          <w:szCs w:val="24"/>
        </w:rPr>
        <w:t>Goal #3: Strengthen community resilience through capacity-building</w:t>
      </w:r>
    </w:p>
    <w:p w:rsidR="00725FFF" w:rsidRPr="003F0EF3" w:rsidRDefault="00725FFF" w:rsidP="005A4F24">
      <w:pPr>
        <w:numPr>
          <w:ilvl w:val="1"/>
          <w:numId w:val="10"/>
        </w:numPr>
        <w:spacing w:before="100" w:beforeAutospacing="1" w:after="100" w:afterAutospacing="1" w:line="360" w:lineRule="auto"/>
        <w:rPr>
          <w:rFonts w:ascii="Tahoma" w:eastAsia="Times New Roman" w:hAnsi="Tahoma" w:cs="Tahoma"/>
          <w:sz w:val="24"/>
          <w:szCs w:val="24"/>
        </w:rPr>
      </w:pPr>
      <w:r w:rsidRPr="003F0EF3">
        <w:rPr>
          <w:rFonts w:ascii="Tahoma" w:eastAsia="Times New Roman" w:hAnsi="Tahoma" w:cs="Tahoma"/>
          <w:sz w:val="24"/>
          <w:szCs w:val="24"/>
        </w:rPr>
        <w:t>Train 500 community members in disaster preparedness, leadership, and resource management.</w:t>
      </w:r>
    </w:p>
    <w:p w:rsidR="00725FFF" w:rsidRPr="003F0EF3" w:rsidRDefault="00725FFF" w:rsidP="005A4F24">
      <w:pPr>
        <w:numPr>
          <w:ilvl w:val="0"/>
          <w:numId w:val="10"/>
        </w:numPr>
        <w:spacing w:before="100" w:beforeAutospacing="1" w:after="100" w:afterAutospacing="1" w:line="360" w:lineRule="auto"/>
        <w:rPr>
          <w:rFonts w:ascii="Tahoma" w:eastAsia="Times New Roman" w:hAnsi="Tahoma" w:cs="Tahoma"/>
          <w:sz w:val="24"/>
          <w:szCs w:val="24"/>
        </w:rPr>
      </w:pPr>
      <w:r w:rsidRPr="003F0EF3">
        <w:rPr>
          <w:rFonts w:ascii="Tahoma" w:eastAsia="Times New Roman" w:hAnsi="Tahoma" w:cs="Tahoma"/>
          <w:b/>
          <w:bCs/>
          <w:sz w:val="24"/>
          <w:szCs w:val="24"/>
        </w:rPr>
        <w:t>Goal #4: Enhance monitoring and evaluation (M&amp;E) systems</w:t>
      </w:r>
    </w:p>
    <w:p w:rsidR="00725FFF" w:rsidRPr="003F0EF3" w:rsidRDefault="00725FFF" w:rsidP="005A4F24">
      <w:pPr>
        <w:numPr>
          <w:ilvl w:val="1"/>
          <w:numId w:val="10"/>
        </w:numPr>
        <w:spacing w:before="100" w:beforeAutospacing="1" w:after="100" w:afterAutospacing="1" w:line="360" w:lineRule="auto"/>
        <w:rPr>
          <w:rFonts w:ascii="Tahoma" w:eastAsia="Times New Roman" w:hAnsi="Tahoma" w:cs="Tahoma"/>
          <w:sz w:val="24"/>
          <w:szCs w:val="24"/>
        </w:rPr>
      </w:pPr>
      <w:r w:rsidRPr="003F0EF3">
        <w:rPr>
          <w:rFonts w:ascii="Tahoma" w:eastAsia="Times New Roman" w:hAnsi="Tahoma" w:cs="Tahoma"/>
          <w:sz w:val="24"/>
          <w:szCs w:val="24"/>
        </w:rPr>
        <w:t>Integrate digital tools for real-time data collection and reporting.</w:t>
      </w:r>
    </w:p>
    <w:p w:rsidR="00725FFF" w:rsidRPr="003F0EF3" w:rsidRDefault="00725FFF" w:rsidP="005A4F24">
      <w:pPr>
        <w:numPr>
          <w:ilvl w:val="1"/>
          <w:numId w:val="10"/>
        </w:numPr>
        <w:spacing w:before="100" w:beforeAutospacing="1" w:after="100" w:afterAutospacing="1" w:line="360" w:lineRule="auto"/>
        <w:rPr>
          <w:rFonts w:ascii="Tahoma" w:eastAsia="Times New Roman" w:hAnsi="Tahoma" w:cs="Tahoma"/>
          <w:sz w:val="24"/>
          <w:szCs w:val="24"/>
        </w:rPr>
      </w:pPr>
      <w:r w:rsidRPr="003F0EF3">
        <w:rPr>
          <w:rFonts w:ascii="Tahoma" w:eastAsia="Times New Roman" w:hAnsi="Tahoma" w:cs="Tahoma"/>
          <w:sz w:val="24"/>
          <w:szCs w:val="24"/>
        </w:rPr>
        <w:t>Develop metrics to measure program impact, sustainability, and alignment with community priorities.</w:t>
      </w:r>
    </w:p>
    <w:p w:rsidR="00725FFF" w:rsidRPr="003F0EF3" w:rsidRDefault="00725FFF" w:rsidP="005A4F24">
      <w:pPr>
        <w:spacing w:before="100" w:beforeAutospacing="1" w:after="100" w:afterAutospacing="1" w:line="360" w:lineRule="auto"/>
        <w:rPr>
          <w:rFonts w:ascii="Tahoma" w:eastAsia="Times New Roman" w:hAnsi="Tahoma" w:cs="Tahoma"/>
          <w:sz w:val="24"/>
          <w:szCs w:val="24"/>
        </w:rPr>
      </w:pPr>
      <w:r w:rsidRPr="003F0EF3">
        <w:rPr>
          <w:rFonts w:ascii="Tahoma" w:eastAsia="Times New Roman" w:hAnsi="Tahoma" w:cs="Tahoma"/>
          <w:b/>
          <w:bCs/>
          <w:sz w:val="24"/>
          <w:szCs w:val="24"/>
        </w:rPr>
        <w:t>2. Implementation Strategy:</w:t>
      </w:r>
    </w:p>
    <w:p w:rsidR="00725FFF" w:rsidRPr="003F0EF3" w:rsidRDefault="00725FFF" w:rsidP="005A4F24">
      <w:pPr>
        <w:numPr>
          <w:ilvl w:val="0"/>
          <w:numId w:val="11"/>
        </w:numPr>
        <w:spacing w:before="100" w:beforeAutospacing="1" w:after="100" w:afterAutospacing="1" w:line="360" w:lineRule="auto"/>
        <w:rPr>
          <w:rFonts w:ascii="Tahoma" w:eastAsia="Times New Roman" w:hAnsi="Tahoma" w:cs="Tahoma"/>
          <w:sz w:val="24"/>
          <w:szCs w:val="24"/>
        </w:rPr>
      </w:pPr>
      <w:r w:rsidRPr="003F0EF3">
        <w:rPr>
          <w:rFonts w:ascii="Tahoma" w:eastAsia="Times New Roman" w:hAnsi="Tahoma" w:cs="Tahoma"/>
          <w:b/>
          <w:bCs/>
          <w:sz w:val="24"/>
          <w:szCs w:val="24"/>
        </w:rPr>
        <w:t>Phased Approach:</w:t>
      </w:r>
    </w:p>
    <w:p w:rsidR="00725FFF" w:rsidRPr="003F0EF3" w:rsidRDefault="00725FFF" w:rsidP="005A4F24">
      <w:pPr>
        <w:numPr>
          <w:ilvl w:val="1"/>
          <w:numId w:val="11"/>
        </w:numPr>
        <w:spacing w:before="100" w:beforeAutospacing="1" w:after="100" w:afterAutospacing="1" w:line="360" w:lineRule="auto"/>
        <w:rPr>
          <w:rFonts w:ascii="Tahoma" w:eastAsia="Times New Roman" w:hAnsi="Tahoma" w:cs="Tahoma"/>
          <w:sz w:val="24"/>
          <w:szCs w:val="24"/>
        </w:rPr>
      </w:pPr>
      <w:r w:rsidRPr="003F0EF3">
        <w:rPr>
          <w:rFonts w:ascii="Tahoma" w:eastAsia="Times New Roman" w:hAnsi="Tahoma" w:cs="Tahoma"/>
          <w:b/>
          <w:bCs/>
          <w:sz w:val="24"/>
          <w:szCs w:val="24"/>
        </w:rPr>
        <w:t>Phase 1 (Q1–Q2): Planning and stakeholder engagement:</w:t>
      </w:r>
    </w:p>
    <w:p w:rsidR="00725FFF" w:rsidRPr="003F0EF3" w:rsidRDefault="00725FFF" w:rsidP="005A4F24">
      <w:pPr>
        <w:numPr>
          <w:ilvl w:val="2"/>
          <w:numId w:val="11"/>
        </w:numPr>
        <w:spacing w:before="100" w:beforeAutospacing="1" w:after="100" w:afterAutospacing="1" w:line="360" w:lineRule="auto"/>
        <w:rPr>
          <w:rFonts w:ascii="Tahoma" w:eastAsia="Times New Roman" w:hAnsi="Tahoma" w:cs="Tahoma"/>
          <w:sz w:val="24"/>
          <w:szCs w:val="24"/>
        </w:rPr>
      </w:pPr>
      <w:r w:rsidRPr="003F0EF3">
        <w:rPr>
          <w:rFonts w:ascii="Tahoma" w:eastAsia="Times New Roman" w:hAnsi="Tahoma" w:cs="Tahoma"/>
          <w:sz w:val="24"/>
          <w:szCs w:val="24"/>
        </w:rPr>
        <w:t>Conduct baseline surveys to identify needs and set benchmarks for new communities.</w:t>
      </w:r>
    </w:p>
    <w:p w:rsidR="00725FFF" w:rsidRPr="003F0EF3" w:rsidRDefault="00725FFF" w:rsidP="005A4F24">
      <w:pPr>
        <w:numPr>
          <w:ilvl w:val="2"/>
          <w:numId w:val="11"/>
        </w:numPr>
        <w:spacing w:before="100" w:beforeAutospacing="1" w:after="100" w:afterAutospacing="1" w:line="360" w:lineRule="auto"/>
        <w:rPr>
          <w:rFonts w:ascii="Tahoma" w:eastAsia="Times New Roman" w:hAnsi="Tahoma" w:cs="Tahoma"/>
          <w:sz w:val="24"/>
          <w:szCs w:val="24"/>
        </w:rPr>
      </w:pPr>
      <w:r w:rsidRPr="003F0EF3">
        <w:rPr>
          <w:rFonts w:ascii="Tahoma" w:eastAsia="Times New Roman" w:hAnsi="Tahoma" w:cs="Tahoma"/>
          <w:sz w:val="24"/>
          <w:szCs w:val="24"/>
        </w:rPr>
        <w:t>Organize consultative workshops with community representatives, government agencies, and NGOs.</w:t>
      </w:r>
    </w:p>
    <w:p w:rsidR="00725FFF" w:rsidRPr="003F0EF3" w:rsidRDefault="00725FFF" w:rsidP="005A4F24">
      <w:pPr>
        <w:numPr>
          <w:ilvl w:val="1"/>
          <w:numId w:val="11"/>
        </w:numPr>
        <w:spacing w:before="100" w:beforeAutospacing="1" w:after="100" w:afterAutospacing="1" w:line="360" w:lineRule="auto"/>
        <w:rPr>
          <w:rFonts w:ascii="Tahoma" w:eastAsia="Times New Roman" w:hAnsi="Tahoma" w:cs="Tahoma"/>
          <w:sz w:val="24"/>
          <w:szCs w:val="24"/>
        </w:rPr>
      </w:pPr>
      <w:r w:rsidRPr="003F0EF3">
        <w:rPr>
          <w:rFonts w:ascii="Tahoma" w:eastAsia="Times New Roman" w:hAnsi="Tahoma" w:cs="Tahoma"/>
          <w:b/>
          <w:bCs/>
          <w:sz w:val="24"/>
          <w:szCs w:val="24"/>
        </w:rPr>
        <w:t>Phase 2 (Q3): Program rollout and capacity-building:</w:t>
      </w:r>
    </w:p>
    <w:p w:rsidR="00725FFF" w:rsidRPr="003F0EF3" w:rsidRDefault="00725FFF" w:rsidP="005A4F24">
      <w:pPr>
        <w:numPr>
          <w:ilvl w:val="2"/>
          <w:numId w:val="11"/>
        </w:numPr>
        <w:spacing w:before="100" w:beforeAutospacing="1" w:after="100" w:afterAutospacing="1" w:line="360" w:lineRule="auto"/>
        <w:rPr>
          <w:rFonts w:ascii="Tahoma" w:eastAsia="Times New Roman" w:hAnsi="Tahoma" w:cs="Tahoma"/>
          <w:sz w:val="24"/>
          <w:szCs w:val="24"/>
        </w:rPr>
      </w:pPr>
      <w:r w:rsidRPr="003F0EF3">
        <w:rPr>
          <w:rFonts w:ascii="Tahoma" w:eastAsia="Times New Roman" w:hAnsi="Tahoma" w:cs="Tahoma"/>
          <w:sz w:val="24"/>
          <w:szCs w:val="24"/>
        </w:rPr>
        <w:t>Deploy field teams to implement pilot projects and training sessions.</w:t>
      </w:r>
    </w:p>
    <w:p w:rsidR="00725FFF" w:rsidRPr="003F0EF3" w:rsidRDefault="00725FFF" w:rsidP="005A4F24">
      <w:pPr>
        <w:numPr>
          <w:ilvl w:val="2"/>
          <w:numId w:val="11"/>
        </w:numPr>
        <w:spacing w:before="100" w:beforeAutospacing="1" w:after="100" w:afterAutospacing="1" w:line="360" w:lineRule="auto"/>
        <w:rPr>
          <w:rFonts w:ascii="Tahoma" w:eastAsia="Times New Roman" w:hAnsi="Tahoma" w:cs="Tahoma"/>
          <w:sz w:val="24"/>
          <w:szCs w:val="24"/>
        </w:rPr>
      </w:pPr>
      <w:r w:rsidRPr="003F0EF3">
        <w:rPr>
          <w:rFonts w:ascii="Tahoma" w:eastAsia="Times New Roman" w:hAnsi="Tahoma" w:cs="Tahoma"/>
          <w:sz w:val="24"/>
          <w:szCs w:val="24"/>
        </w:rPr>
        <w:t>Establish community feedback mechanisms to monitor progress and address challenges.</w:t>
      </w:r>
    </w:p>
    <w:p w:rsidR="00725FFF" w:rsidRPr="003F0EF3" w:rsidRDefault="00725FFF" w:rsidP="005A4F24">
      <w:pPr>
        <w:numPr>
          <w:ilvl w:val="1"/>
          <w:numId w:val="11"/>
        </w:numPr>
        <w:spacing w:before="100" w:beforeAutospacing="1" w:after="100" w:afterAutospacing="1" w:line="360" w:lineRule="auto"/>
        <w:rPr>
          <w:rFonts w:ascii="Tahoma" w:eastAsia="Times New Roman" w:hAnsi="Tahoma" w:cs="Tahoma"/>
          <w:sz w:val="24"/>
          <w:szCs w:val="24"/>
        </w:rPr>
      </w:pPr>
      <w:r w:rsidRPr="003F0EF3">
        <w:rPr>
          <w:rFonts w:ascii="Tahoma" w:eastAsia="Times New Roman" w:hAnsi="Tahoma" w:cs="Tahoma"/>
          <w:b/>
          <w:bCs/>
          <w:sz w:val="24"/>
          <w:szCs w:val="24"/>
        </w:rPr>
        <w:t>Phase 3 (Q4): Evaluation and scaling:</w:t>
      </w:r>
    </w:p>
    <w:p w:rsidR="00725FFF" w:rsidRPr="003F0EF3" w:rsidRDefault="00725FFF" w:rsidP="005A4F24">
      <w:pPr>
        <w:numPr>
          <w:ilvl w:val="2"/>
          <w:numId w:val="11"/>
        </w:numPr>
        <w:spacing w:before="100" w:beforeAutospacing="1" w:after="100" w:afterAutospacing="1" w:line="360" w:lineRule="auto"/>
        <w:rPr>
          <w:rFonts w:ascii="Tahoma" w:eastAsia="Times New Roman" w:hAnsi="Tahoma" w:cs="Tahoma"/>
          <w:sz w:val="24"/>
          <w:szCs w:val="24"/>
        </w:rPr>
      </w:pPr>
      <w:r w:rsidRPr="003F0EF3">
        <w:rPr>
          <w:rFonts w:ascii="Tahoma" w:eastAsia="Times New Roman" w:hAnsi="Tahoma" w:cs="Tahoma"/>
          <w:sz w:val="24"/>
          <w:szCs w:val="24"/>
        </w:rPr>
        <w:t>Review pilot outcomes and refine strategies for broader implementation in subsequent years.</w:t>
      </w:r>
    </w:p>
    <w:p w:rsidR="002910AC" w:rsidRPr="003F0EF3" w:rsidRDefault="002910AC" w:rsidP="002910AC">
      <w:pPr>
        <w:spacing w:before="100" w:beforeAutospacing="1" w:after="100" w:afterAutospacing="1" w:line="360" w:lineRule="auto"/>
        <w:rPr>
          <w:rFonts w:ascii="Tahoma" w:eastAsia="Times New Roman" w:hAnsi="Tahoma" w:cs="Tahoma"/>
          <w:sz w:val="24"/>
          <w:szCs w:val="24"/>
        </w:rPr>
      </w:pPr>
    </w:p>
    <w:p w:rsidR="00725FFF" w:rsidRPr="003F0EF3" w:rsidRDefault="00725FFF" w:rsidP="005A4F24">
      <w:pPr>
        <w:numPr>
          <w:ilvl w:val="0"/>
          <w:numId w:val="11"/>
        </w:numPr>
        <w:spacing w:before="100" w:beforeAutospacing="1" w:after="100" w:afterAutospacing="1" w:line="360" w:lineRule="auto"/>
        <w:rPr>
          <w:rFonts w:ascii="Tahoma" w:eastAsia="Times New Roman" w:hAnsi="Tahoma" w:cs="Tahoma"/>
          <w:sz w:val="24"/>
          <w:szCs w:val="24"/>
        </w:rPr>
      </w:pPr>
      <w:r w:rsidRPr="003F0EF3">
        <w:rPr>
          <w:rFonts w:ascii="Tahoma" w:eastAsia="Times New Roman" w:hAnsi="Tahoma" w:cs="Tahoma"/>
          <w:b/>
          <w:bCs/>
          <w:sz w:val="24"/>
          <w:szCs w:val="24"/>
        </w:rPr>
        <w:t>Resource Mobilization:</w:t>
      </w:r>
    </w:p>
    <w:p w:rsidR="00725FFF" w:rsidRPr="003F0EF3" w:rsidRDefault="00725FFF" w:rsidP="005A4F24">
      <w:pPr>
        <w:numPr>
          <w:ilvl w:val="1"/>
          <w:numId w:val="11"/>
        </w:numPr>
        <w:spacing w:before="100" w:beforeAutospacing="1" w:after="100" w:afterAutospacing="1" w:line="360" w:lineRule="auto"/>
        <w:rPr>
          <w:rFonts w:ascii="Tahoma" w:eastAsia="Times New Roman" w:hAnsi="Tahoma" w:cs="Tahoma"/>
          <w:sz w:val="24"/>
          <w:szCs w:val="24"/>
        </w:rPr>
      </w:pPr>
      <w:r w:rsidRPr="003F0EF3">
        <w:rPr>
          <w:rFonts w:ascii="Tahoma" w:eastAsia="Times New Roman" w:hAnsi="Tahoma" w:cs="Tahoma"/>
          <w:sz w:val="24"/>
          <w:szCs w:val="24"/>
        </w:rPr>
        <w:t>Develop proposals targeting international donors, government agencies, and private sector partners.</w:t>
      </w:r>
    </w:p>
    <w:p w:rsidR="00725FFF" w:rsidRPr="003F0EF3" w:rsidRDefault="00725FFF" w:rsidP="005A4F24">
      <w:pPr>
        <w:numPr>
          <w:ilvl w:val="1"/>
          <w:numId w:val="11"/>
        </w:numPr>
        <w:spacing w:before="100" w:beforeAutospacing="1" w:after="100" w:afterAutospacing="1" w:line="360" w:lineRule="auto"/>
        <w:rPr>
          <w:rFonts w:ascii="Tahoma" w:eastAsia="Times New Roman" w:hAnsi="Tahoma" w:cs="Tahoma"/>
          <w:sz w:val="24"/>
          <w:szCs w:val="24"/>
        </w:rPr>
      </w:pPr>
      <w:r w:rsidRPr="003F0EF3">
        <w:rPr>
          <w:rFonts w:ascii="Tahoma" w:eastAsia="Times New Roman" w:hAnsi="Tahoma" w:cs="Tahoma"/>
          <w:sz w:val="24"/>
          <w:szCs w:val="24"/>
        </w:rPr>
        <w:t>Leverage existing networks to secure in-kind support, such as materials and technical expertise.</w:t>
      </w:r>
    </w:p>
    <w:p w:rsidR="00725FFF" w:rsidRPr="003F0EF3" w:rsidRDefault="00725FFF" w:rsidP="005A4F24">
      <w:pPr>
        <w:numPr>
          <w:ilvl w:val="0"/>
          <w:numId w:val="11"/>
        </w:numPr>
        <w:spacing w:before="100" w:beforeAutospacing="1" w:after="100" w:afterAutospacing="1" w:line="360" w:lineRule="auto"/>
        <w:rPr>
          <w:rFonts w:ascii="Tahoma" w:eastAsia="Times New Roman" w:hAnsi="Tahoma" w:cs="Tahoma"/>
          <w:sz w:val="24"/>
          <w:szCs w:val="24"/>
        </w:rPr>
      </w:pPr>
      <w:r w:rsidRPr="003F0EF3">
        <w:rPr>
          <w:rFonts w:ascii="Tahoma" w:eastAsia="Times New Roman" w:hAnsi="Tahoma" w:cs="Tahoma"/>
          <w:b/>
          <w:bCs/>
          <w:sz w:val="24"/>
          <w:szCs w:val="24"/>
        </w:rPr>
        <w:t>Technology Integration:</w:t>
      </w:r>
    </w:p>
    <w:p w:rsidR="00725FFF" w:rsidRPr="003F0EF3" w:rsidRDefault="00725FFF" w:rsidP="005A4F24">
      <w:pPr>
        <w:numPr>
          <w:ilvl w:val="1"/>
          <w:numId w:val="11"/>
        </w:numPr>
        <w:spacing w:before="100" w:beforeAutospacing="1" w:after="100" w:afterAutospacing="1" w:line="360" w:lineRule="auto"/>
        <w:rPr>
          <w:rFonts w:ascii="Tahoma" w:eastAsia="Times New Roman" w:hAnsi="Tahoma" w:cs="Tahoma"/>
          <w:sz w:val="24"/>
          <w:szCs w:val="24"/>
        </w:rPr>
      </w:pPr>
      <w:r w:rsidRPr="003F0EF3">
        <w:rPr>
          <w:rFonts w:ascii="Tahoma" w:eastAsia="Times New Roman" w:hAnsi="Tahoma" w:cs="Tahoma"/>
          <w:sz w:val="24"/>
          <w:szCs w:val="24"/>
        </w:rPr>
        <w:t>Introduce mobile applications for disaster reporting, resource allocation, and program monitoring.</w:t>
      </w:r>
    </w:p>
    <w:p w:rsidR="00297482" w:rsidRPr="003F0EF3" w:rsidRDefault="00725FFF" w:rsidP="005A4F24">
      <w:pPr>
        <w:numPr>
          <w:ilvl w:val="1"/>
          <w:numId w:val="11"/>
        </w:numPr>
        <w:spacing w:before="100" w:beforeAutospacing="1" w:after="100" w:afterAutospacing="1" w:line="360" w:lineRule="auto"/>
        <w:rPr>
          <w:rFonts w:ascii="Tahoma" w:eastAsia="Times New Roman" w:hAnsi="Tahoma" w:cs="Tahoma"/>
          <w:sz w:val="24"/>
          <w:szCs w:val="24"/>
        </w:rPr>
      </w:pPr>
      <w:r w:rsidRPr="003F0EF3">
        <w:rPr>
          <w:rFonts w:ascii="Tahoma" w:eastAsia="Times New Roman" w:hAnsi="Tahoma" w:cs="Tahoma"/>
          <w:sz w:val="24"/>
          <w:szCs w:val="24"/>
        </w:rPr>
        <w:t>Utilize GIS mapping to identify and prioritize high-risk areas.</w:t>
      </w:r>
    </w:p>
    <w:p w:rsidR="00725FFF" w:rsidRPr="003F0EF3" w:rsidRDefault="00725FFF" w:rsidP="005A4F24">
      <w:pPr>
        <w:spacing w:before="100" w:beforeAutospacing="1" w:after="100" w:afterAutospacing="1" w:line="360" w:lineRule="auto"/>
        <w:rPr>
          <w:rFonts w:ascii="Tahoma" w:eastAsia="Times New Roman" w:hAnsi="Tahoma" w:cs="Tahoma"/>
          <w:sz w:val="24"/>
          <w:szCs w:val="24"/>
        </w:rPr>
      </w:pPr>
      <w:r w:rsidRPr="003F0EF3">
        <w:rPr>
          <w:rFonts w:ascii="Tahoma" w:eastAsia="Times New Roman" w:hAnsi="Tahoma" w:cs="Tahoma"/>
          <w:b/>
          <w:bCs/>
          <w:sz w:val="24"/>
          <w:szCs w:val="24"/>
        </w:rPr>
        <w:t>3. Key Partnerships:</w:t>
      </w:r>
    </w:p>
    <w:p w:rsidR="00725FFF" w:rsidRPr="003F0EF3" w:rsidRDefault="00725FFF" w:rsidP="005A4F24">
      <w:pPr>
        <w:numPr>
          <w:ilvl w:val="0"/>
          <w:numId w:val="12"/>
        </w:numPr>
        <w:spacing w:before="100" w:beforeAutospacing="1" w:after="100" w:afterAutospacing="1" w:line="360" w:lineRule="auto"/>
        <w:rPr>
          <w:rFonts w:ascii="Tahoma" w:eastAsia="Times New Roman" w:hAnsi="Tahoma" w:cs="Tahoma"/>
          <w:sz w:val="24"/>
          <w:szCs w:val="24"/>
        </w:rPr>
      </w:pPr>
      <w:r w:rsidRPr="003F0EF3">
        <w:rPr>
          <w:rFonts w:ascii="Tahoma" w:eastAsia="Times New Roman" w:hAnsi="Tahoma" w:cs="Tahoma"/>
          <w:b/>
          <w:bCs/>
          <w:sz w:val="24"/>
          <w:szCs w:val="24"/>
        </w:rPr>
        <w:t>Government Agencies:</w:t>
      </w:r>
    </w:p>
    <w:p w:rsidR="00725FFF" w:rsidRPr="003F0EF3" w:rsidRDefault="00725FFF" w:rsidP="005A4F24">
      <w:pPr>
        <w:numPr>
          <w:ilvl w:val="1"/>
          <w:numId w:val="12"/>
        </w:numPr>
        <w:spacing w:before="100" w:beforeAutospacing="1" w:after="100" w:afterAutospacing="1" w:line="360" w:lineRule="auto"/>
        <w:rPr>
          <w:rFonts w:ascii="Tahoma" w:eastAsia="Times New Roman" w:hAnsi="Tahoma" w:cs="Tahoma"/>
          <w:sz w:val="24"/>
          <w:szCs w:val="24"/>
        </w:rPr>
      </w:pPr>
      <w:r w:rsidRPr="003F0EF3">
        <w:rPr>
          <w:rFonts w:ascii="Tahoma" w:eastAsia="Times New Roman" w:hAnsi="Tahoma" w:cs="Tahoma"/>
          <w:sz w:val="24"/>
          <w:szCs w:val="24"/>
        </w:rPr>
        <w:t>Collaborate with local and national authorities to align program objectives with broader development plans.</w:t>
      </w:r>
    </w:p>
    <w:p w:rsidR="00725FFF" w:rsidRPr="003F0EF3" w:rsidRDefault="00725FFF" w:rsidP="005A4F24">
      <w:pPr>
        <w:numPr>
          <w:ilvl w:val="1"/>
          <w:numId w:val="12"/>
        </w:numPr>
        <w:spacing w:before="100" w:beforeAutospacing="1" w:after="100" w:afterAutospacing="1" w:line="360" w:lineRule="auto"/>
        <w:rPr>
          <w:rFonts w:ascii="Tahoma" w:eastAsia="Times New Roman" w:hAnsi="Tahoma" w:cs="Tahoma"/>
          <w:sz w:val="24"/>
          <w:szCs w:val="24"/>
        </w:rPr>
      </w:pPr>
      <w:r w:rsidRPr="003F0EF3">
        <w:rPr>
          <w:rFonts w:ascii="Tahoma" w:eastAsia="Times New Roman" w:hAnsi="Tahoma" w:cs="Tahoma"/>
          <w:sz w:val="24"/>
          <w:szCs w:val="24"/>
        </w:rPr>
        <w:t>Secure policy support for initiatives such as land allocation for community projects.</w:t>
      </w:r>
    </w:p>
    <w:p w:rsidR="00725FFF" w:rsidRPr="003F0EF3" w:rsidRDefault="00725FFF" w:rsidP="005A4F24">
      <w:pPr>
        <w:numPr>
          <w:ilvl w:val="0"/>
          <w:numId w:val="12"/>
        </w:numPr>
        <w:spacing w:before="100" w:beforeAutospacing="1" w:after="100" w:afterAutospacing="1" w:line="360" w:lineRule="auto"/>
        <w:rPr>
          <w:rFonts w:ascii="Tahoma" w:eastAsia="Times New Roman" w:hAnsi="Tahoma" w:cs="Tahoma"/>
          <w:sz w:val="24"/>
          <w:szCs w:val="24"/>
        </w:rPr>
      </w:pPr>
      <w:r w:rsidRPr="003F0EF3">
        <w:rPr>
          <w:rFonts w:ascii="Tahoma" w:eastAsia="Times New Roman" w:hAnsi="Tahoma" w:cs="Tahoma"/>
          <w:b/>
          <w:bCs/>
          <w:sz w:val="24"/>
          <w:szCs w:val="24"/>
        </w:rPr>
        <w:t>International Organizations:</w:t>
      </w:r>
    </w:p>
    <w:p w:rsidR="00725FFF" w:rsidRPr="003F0EF3" w:rsidRDefault="00725FFF" w:rsidP="005A4F24">
      <w:pPr>
        <w:numPr>
          <w:ilvl w:val="1"/>
          <w:numId w:val="12"/>
        </w:numPr>
        <w:spacing w:before="100" w:beforeAutospacing="1" w:after="100" w:afterAutospacing="1" w:line="360" w:lineRule="auto"/>
        <w:rPr>
          <w:rFonts w:ascii="Tahoma" w:eastAsia="Times New Roman" w:hAnsi="Tahoma" w:cs="Tahoma"/>
          <w:sz w:val="24"/>
          <w:szCs w:val="24"/>
        </w:rPr>
      </w:pPr>
      <w:r w:rsidRPr="003F0EF3">
        <w:rPr>
          <w:rFonts w:ascii="Tahoma" w:eastAsia="Times New Roman" w:hAnsi="Tahoma" w:cs="Tahoma"/>
          <w:sz w:val="24"/>
          <w:szCs w:val="24"/>
        </w:rPr>
        <w:t>Partner with UN agencies (e.g., FAO, UN HABITA, CATAPULT AND GSMA) and INGOs to access technical expertise, funding, and global best practices.</w:t>
      </w:r>
    </w:p>
    <w:p w:rsidR="00725FFF" w:rsidRPr="003F0EF3" w:rsidRDefault="00725FFF" w:rsidP="005A4F24">
      <w:pPr>
        <w:numPr>
          <w:ilvl w:val="1"/>
          <w:numId w:val="12"/>
        </w:numPr>
        <w:spacing w:before="100" w:beforeAutospacing="1" w:after="100" w:afterAutospacing="1" w:line="360" w:lineRule="auto"/>
        <w:rPr>
          <w:rFonts w:ascii="Tahoma" w:eastAsia="Times New Roman" w:hAnsi="Tahoma" w:cs="Tahoma"/>
          <w:sz w:val="24"/>
          <w:szCs w:val="24"/>
        </w:rPr>
      </w:pPr>
      <w:r w:rsidRPr="003F0EF3">
        <w:rPr>
          <w:rFonts w:ascii="Tahoma" w:eastAsia="Times New Roman" w:hAnsi="Tahoma" w:cs="Tahoma"/>
          <w:sz w:val="24"/>
          <w:szCs w:val="24"/>
        </w:rPr>
        <w:t>Work closely with donors like WORLD BANK to ensure program sustainability.</w:t>
      </w:r>
    </w:p>
    <w:p w:rsidR="00725FFF" w:rsidRPr="003F0EF3" w:rsidRDefault="00725FFF" w:rsidP="005A4F24">
      <w:pPr>
        <w:numPr>
          <w:ilvl w:val="0"/>
          <w:numId w:val="12"/>
        </w:numPr>
        <w:spacing w:before="100" w:beforeAutospacing="1" w:after="100" w:afterAutospacing="1" w:line="360" w:lineRule="auto"/>
        <w:rPr>
          <w:rFonts w:ascii="Tahoma" w:eastAsia="Times New Roman" w:hAnsi="Tahoma" w:cs="Tahoma"/>
          <w:sz w:val="24"/>
          <w:szCs w:val="24"/>
        </w:rPr>
      </w:pPr>
      <w:r w:rsidRPr="003F0EF3">
        <w:rPr>
          <w:rFonts w:ascii="Tahoma" w:eastAsia="Times New Roman" w:hAnsi="Tahoma" w:cs="Tahoma"/>
          <w:b/>
          <w:bCs/>
          <w:sz w:val="24"/>
          <w:szCs w:val="24"/>
        </w:rPr>
        <w:t>Community-Based Organizations (CBOs):</w:t>
      </w:r>
    </w:p>
    <w:p w:rsidR="00725FFF" w:rsidRPr="003F0EF3" w:rsidRDefault="00725FFF" w:rsidP="005A4F24">
      <w:pPr>
        <w:numPr>
          <w:ilvl w:val="1"/>
          <w:numId w:val="12"/>
        </w:numPr>
        <w:spacing w:before="100" w:beforeAutospacing="1" w:after="100" w:afterAutospacing="1" w:line="360" w:lineRule="auto"/>
        <w:rPr>
          <w:rFonts w:ascii="Tahoma" w:eastAsia="Times New Roman" w:hAnsi="Tahoma" w:cs="Tahoma"/>
          <w:sz w:val="24"/>
          <w:szCs w:val="24"/>
        </w:rPr>
      </w:pPr>
      <w:r w:rsidRPr="003F0EF3">
        <w:rPr>
          <w:rFonts w:ascii="Tahoma" w:eastAsia="Times New Roman" w:hAnsi="Tahoma" w:cs="Tahoma"/>
          <w:sz w:val="24"/>
          <w:szCs w:val="24"/>
        </w:rPr>
        <w:t>Engage grassroots organizations to enhance community participation and ownership of projects.</w:t>
      </w:r>
    </w:p>
    <w:p w:rsidR="00725FFF" w:rsidRPr="003F0EF3" w:rsidRDefault="00725FFF" w:rsidP="005A4F24">
      <w:pPr>
        <w:numPr>
          <w:ilvl w:val="1"/>
          <w:numId w:val="12"/>
        </w:numPr>
        <w:spacing w:before="100" w:beforeAutospacing="1" w:after="100" w:afterAutospacing="1" w:line="360" w:lineRule="auto"/>
        <w:rPr>
          <w:rFonts w:ascii="Tahoma" w:eastAsia="Times New Roman" w:hAnsi="Tahoma" w:cs="Tahoma"/>
          <w:sz w:val="24"/>
          <w:szCs w:val="24"/>
        </w:rPr>
      </w:pPr>
      <w:r w:rsidRPr="003F0EF3">
        <w:rPr>
          <w:rFonts w:ascii="Tahoma" w:eastAsia="Times New Roman" w:hAnsi="Tahoma" w:cs="Tahoma"/>
          <w:sz w:val="24"/>
          <w:szCs w:val="24"/>
        </w:rPr>
        <w:t>Facilitate joint implementation of initiatives such as water conservation and food security programs.</w:t>
      </w:r>
    </w:p>
    <w:p w:rsidR="00725FFF" w:rsidRPr="003F0EF3" w:rsidRDefault="00725FFF" w:rsidP="005A4F24">
      <w:pPr>
        <w:numPr>
          <w:ilvl w:val="0"/>
          <w:numId w:val="12"/>
        </w:numPr>
        <w:spacing w:before="100" w:beforeAutospacing="1" w:after="100" w:afterAutospacing="1" w:line="360" w:lineRule="auto"/>
        <w:rPr>
          <w:rFonts w:ascii="Tahoma" w:eastAsia="Times New Roman" w:hAnsi="Tahoma" w:cs="Tahoma"/>
          <w:sz w:val="24"/>
          <w:szCs w:val="24"/>
        </w:rPr>
      </w:pPr>
      <w:r w:rsidRPr="003F0EF3">
        <w:rPr>
          <w:rFonts w:ascii="Tahoma" w:eastAsia="Times New Roman" w:hAnsi="Tahoma" w:cs="Tahoma"/>
          <w:b/>
          <w:bCs/>
          <w:sz w:val="24"/>
          <w:szCs w:val="24"/>
        </w:rPr>
        <w:t>Private Sector:</w:t>
      </w:r>
    </w:p>
    <w:p w:rsidR="00725FFF" w:rsidRPr="003F0EF3" w:rsidRDefault="00725FFF" w:rsidP="005A4F24">
      <w:pPr>
        <w:numPr>
          <w:ilvl w:val="1"/>
          <w:numId w:val="12"/>
        </w:numPr>
        <w:spacing w:before="100" w:beforeAutospacing="1" w:after="100" w:afterAutospacing="1" w:line="360" w:lineRule="auto"/>
        <w:rPr>
          <w:rFonts w:ascii="Tahoma" w:eastAsia="Times New Roman" w:hAnsi="Tahoma" w:cs="Tahoma"/>
          <w:sz w:val="24"/>
          <w:szCs w:val="24"/>
        </w:rPr>
      </w:pPr>
      <w:r w:rsidRPr="003F0EF3">
        <w:rPr>
          <w:rFonts w:ascii="Tahoma" w:eastAsia="Times New Roman" w:hAnsi="Tahoma" w:cs="Tahoma"/>
          <w:sz w:val="24"/>
          <w:szCs w:val="24"/>
        </w:rPr>
        <w:t>Explore partnerships with corporations for funding and CSR-driven technical support.</w:t>
      </w:r>
    </w:p>
    <w:p w:rsidR="00725FFF" w:rsidRPr="003F0EF3" w:rsidRDefault="00725FFF" w:rsidP="005A4F24">
      <w:pPr>
        <w:numPr>
          <w:ilvl w:val="1"/>
          <w:numId w:val="12"/>
        </w:numPr>
        <w:spacing w:before="100" w:beforeAutospacing="1" w:after="100" w:afterAutospacing="1" w:line="360" w:lineRule="auto"/>
        <w:rPr>
          <w:rFonts w:ascii="Tahoma" w:eastAsia="Times New Roman" w:hAnsi="Tahoma" w:cs="Tahoma"/>
          <w:sz w:val="24"/>
          <w:szCs w:val="24"/>
        </w:rPr>
      </w:pPr>
      <w:r w:rsidRPr="003F0EF3">
        <w:rPr>
          <w:rFonts w:ascii="Tahoma" w:eastAsia="Times New Roman" w:hAnsi="Tahoma" w:cs="Tahoma"/>
          <w:sz w:val="24"/>
          <w:szCs w:val="24"/>
        </w:rPr>
        <w:t>Collaborate with local businesses to boost livelihood initiatives and ensure economic sustainability.</w:t>
      </w:r>
    </w:p>
    <w:p w:rsidR="00725FFF" w:rsidRPr="003F0EF3" w:rsidRDefault="00F13E6B" w:rsidP="00725FFF">
      <w:pPr>
        <w:spacing w:after="0" w:line="240" w:lineRule="auto"/>
        <w:jc w:val="center"/>
        <w:rPr>
          <w:rFonts w:ascii="Tahoma" w:eastAsia="Times New Roman" w:hAnsi="Tahoma" w:cs="Tahoma"/>
          <w:sz w:val="24"/>
          <w:szCs w:val="24"/>
        </w:rPr>
      </w:pPr>
      <w:r w:rsidRPr="003F0EF3">
        <w:rPr>
          <w:rFonts w:ascii="Tahoma" w:eastAsia="Times New Roman" w:hAnsi="Tahoma" w:cs="Tahoma"/>
          <w:sz w:val="24"/>
          <w:szCs w:val="24"/>
        </w:rPr>
        <w:pict>
          <v:rect id="_x0000_i1029" style="width:396pt;height:1.5pt" o:hralign="center" o:hrstd="t" o:hr="t" fillcolor="#a0a0a0" stroked="f"/>
        </w:pict>
      </w:r>
    </w:p>
    <w:p w:rsidR="002910AC" w:rsidRPr="003F0EF3" w:rsidRDefault="002910AC" w:rsidP="00725FFF">
      <w:pPr>
        <w:spacing w:before="100" w:beforeAutospacing="1" w:after="100" w:afterAutospacing="1" w:line="240" w:lineRule="auto"/>
        <w:outlineLvl w:val="2"/>
        <w:rPr>
          <w:rFonts w:ascii="Tahoma" w:eastAsia="Times New Roman" w:hAnsi="Tahoma" w:cs="Tahoma"/>
          <w:b/>
          <w:bCs/>
          <w:sz w:val="24"/>
          <w:szCs w:val="24"/>
        </w:rPr>
      </w:pPr>
    </w:p>
    <w:p w:rsidR="00725FFF" w:rsidRPr="003F0EF3" w:rsidRDefault="00725FFF" w:rsidP="00725FFF">
      <w:pPr>
        <w:spacing w:before="100" w:beforeAutospacing="1" w:after="100" w:afterAutospacing="1" w:line="240" w:lineRule="auto"/>
        <w:outlineLvl w:val="2"/>
        <w:rPr>
          <w:rFonts w:ascii="Tahoma" w:eastAsia="Times New Roman" w:hAnsi="Tahoma" w:cs="Tahoma"/>
          <w:b/>
          <w:bCs/>
          <w:sz w:val="24"/>
          <w:szCs w:val="24"/>
        </w:rPr>
      </w:pPr>
      <w:r w:rsidRPr="003F0EF3">
        <w:rPr>
          <w:rFonts w:ascii="Tahoma" w:eastAsia="Times New Roman" w:hAnsi="Tahoma" w:cs="Tahoma"/>
          <w:b/>
          <w:bCs/>
          <w:sz w:val="24"/>
          <w:szCs w:val="24"/>
        </w:rPr>
        <w:t>9. Closing Remarks</w:t>
      </w:r>
    </w:p>
    <w:p w:rsidR="00562BF3" w:rsidRPr="003F0EF3" w:rsidRDefault="005A4F24" w:rsidP="005A4F24">
      <w:pPr>
        <w:spacing w:line="360" w:lineRule="auto"/>
        <w:jc w:val="both"/>
        <w:rPr>
          <w:rFonts w:ascii="Tahoma" w:hAnsi="Tahoma" w:cs="Tahoma"/>
          <w:sz w:val="24"/>
          <w:szCs w:val="24"/>
        </w:rPr>
      </w:pPr>
      <w:r w:rsidRPr="003F0EF3">
        <w:rPr>
          <w:rFonts w:ascii="Tahoma" w:hAnsi="Tahoma" w:cs="Tahoma"/>
          <w:sz w:val="24"/>
          <w:szCs w:val="24"/>
        </w:rPr>
        <w:t>In closing, the Chairperson expressed gratitude to all participants for their active engagement and valuable contributions throughout the consultation. They underscored the importance of community feedback and data-driven strategies in enhancing program effectiveness and sustainability. The Chairperson reiterated the organization's commitment to expanding outreach, piloting innovative emergency responses, and fostering resilient communities through inclusive and collaborative approaches. They emphasized the need for strong partnerships and resource mobilization to achieve the outlined goals, encouraging participants to maintain momentum as they work towards impactful implementation in the coming year.</w:t>
      </w:r>
    </w:p>
    <w:p w:rsidR="00562BF3" w:rsidRPr="003F0EF3" w:rsidRDefault="00562BF3" w:rsidP="00562BF3">
      <w:pPr>
        <w:spacing w:line="259" w:lineRule="auto"/>
        <w:rPr>
          <w:rFonts w:ascii="Tahoma" w:hAnsi="Tahoma" w:cs="Tahoma"/>
          <w:b/>
          <w:sz w:val="24"/>
          <w:szCs w:val="24"/>
          <w:u w:val="single"/>
        </w:rPr>
      </w:pPr>
      <w:r w:rsidRPr="003F0EF3">
        <w:rPr>
          <w:rFonts w:ascii="Tahoma" w:hAnsi="Tahoma" w:cs="Tahoma"/>
          <w:b/>
          <w:sz w:val="24"/>
          <w:szCs w:val="24"/>
          <w:u w:val="single"/>
        </w:rPr>
        <w:t>MIN 10 /IM/5/</w:t>
      </w:r>
      <w:r w:rsidR="003701FC" w:rsidRPr="003F0EF3">
        <w:rPr>
          <w:rFonts w:ascii="Tahoma" w:hAnsi="Tahoma" w:cs="Tahoma"/>
          <w:b/>
          <w:sz w:val="24"/>
          <w:szCs w:val="24"/>
          <w:u w:val="single"/>
        </w:rPr>
        <w:t>2023</w:t>
      </w:r>
      <w:r w:rsidRPr="003F0EF3">
        <w:rPr>
          <w:rFonts w:ascii="Tahoma" w:hAnsi="Tahoma" w:cs="Tahoma"/>
          <w:b/>
          <w:sz w:val="24"/>
          <w:szCs w:val="24"/>
          <w:u w:val="single"/>
        </w:rPr>
        <w:t xml:space="preserve">: ADJOURNMNT </w:t>
      </w:r>
    </w:p>
    <w:p w:rsidR="00562BF3" w:rsidRPr="003F0EF3" w:rsidRDefault="00562BF3" w:rsidP="00562BF3">
      <w:pPr>
        <w:spacing w:before="100" w:after="200" w:line="276" w:lineRule="auto"/>
        <w:jc w:val="both"/>
        <w:rPr>
          <w:rFonts w:ascii="Tahoma" w:eastAsia="Times New Roman" w:hAnsi="Tahoma" w:cs="Tahoma"/>
          <w:sz w:val="24"/>
          <w:szCs w:val="24"/>
        </w:rPr>
      </w:pPr>
      <w:r w:rsidRPr="003F0EF3">
        <w:rPr>
          <w:rFonts w:ascii="Tahoma" w:eastAsia="Times New Roman" w:hAnsi="Tahoma" w:cs="Tahoma"/>
          <w:sz w:val="24"/>
          <w:szCs w:val="24"/>
        </w:rPr>
        <w:t xml:space="preserve">Having no other business, the meeting ended at 12.30 pm with a prayer said by Mr. Osman </w:t>
      </w:r>
      <w:proofErr w:type="spellStart"/>
      <w:r w:rsidRPr="003F0EF3">
        <w:rPr>
          <w:rFonts w:ascii="Tahoma" w:eastAsia="Times New Roman" w:hAnsi="Tahoma" w:cs="Tahoma"/>
          <w:sz w:val="24"/>
          <w:szCs w:val="24"/>
        </w:rPr>
        <w:t>Halake</w:t>
      </w:r>
      <w:proofErr w:type="spellEnd"/>
      <w:r w:rsidRPr="003F0EF3">
        <w:rPr>
          <w:rFonts w:ascii="Tahoma" w:eastAsia="Times New Roman" w:hAnsi="Tahoma" w:cs="Tahoma"/>
          <w:sz w:val="24"/>
          <w:szCs w:val="24"/>
        </w:rPr>
        <w:t xml:space="preserve"> </w:t>
      </w:r>
      <w:proofErr w:type="spellStart"/>
      <w:r w:rsidRPr="003F0EF3">
        <w:rPr>
          <w:rFonts w:ascii="Tahoma" w:eastAsia="Times New Roman" w:hAnsi="Tahoma" w:cs="Tahoma"/>
          <w:sz w:val="24"/>
          <w:szCs w:val="24"/>
        </w:rPr>
        <w:t>Dadacha</w:t>
      </w:r>
      <w:proofErr w:type="spellEnd"/>
      <w:r w:rsidRPr="003F0EF3">
        <w:rPr>
          <w:rFonts w:ascii="Tahoma" w:eastAsia="Times New Roman" w:hAnsi="Tahoma" w:cs="Tahoma"/>
          <w:sz w:val="24"/>
          <w:szCs w:val="24"/>
        </w:rPr>
        <w:t>.</w:t>
      </w:r>
    </w:p>
    <w:p w:rsidR="00562BF3" w:rsidRPr="003F0EF3" w:rsidRDefault="00562BF3" w:rsidP="00562BF3">
      <w:pPr>
        <w:spacing w:before="100" w:after="200" w:line="276" w:lineRule="auto"/>
        <w:jc w:val="both"/>
        <w:rPr>
          <w:rFonts w:ascii="Tahoma" w:eastAsia="Times New Roman" w:hAnsi="Tahoma" w:cs="Tahoma"/>
          <w:sz w:val="24"/>
          <w:szCs w:val="24"/>
        </w:rPr>
      </w:pPr>
    </w:p>
    <w:p w:rsidR="00562BF3" w:rsidRPr="003F0EF3" w:rsidRDefault="00562BF3" w:rsidP="00562BF3">
      <w:pPr>
        <w:spacing w:before="100" w:after="200" w:line="276" w:lineRule="auto"/>
        <w:jc w:val="both"/>
        <w:rPr>
          <w:rFonts w:ascii="Tahoma" w:eastAsia="Times New Roman" w:hAnsi="Tahoma" w:cs="Tahoma"/>
          <w:sz w:val="24"/>
          <w:szCs w:val="24"/>
        </w:rPr>
      </w:pPr>
      <w:r w:rsidRPr="003F0EF3">
        <w:rPr>
          <w:rFonts w:ascii="Tahoma" w:eastAsia="Times New Roman" w:hAnsi="Tahoma" w:cs="Tahoma"/>
          <w:sz w:val="24"/>
          <w:szCs w:val="24"/>
        </w:rPr>
        <w:t>Minutes taken and prepared by:</w:t>
      </w:r>
    </w:p>
    <w:tbl>
      <w:tblPr>
        <w:tblStyle w:val="TableGrid1"/>
        <w:tblpPr w:leftFromText="180" w:rightFromText="180" w:vertAnchor="text" w:horzAnchor="margin" w:tblpXSpec="center" w:tblpY="432"/>
        <w:tblOverlap w:val="never"/>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78"/>
        <w:gridCol w:w="6750"/>
      </w:tblGrid>
      <w:tr w:rsidR="00562BF3" w:rsidRPr="003F0EF3" w:rsidTr="009860D8">
        <w:trPr>
          <w:trHeight w:val="263"/>
        </w:trPr>
        <w:tc>
          <w:tcPr>
            <w:tcW w:w="3078" w:type="dxa"/>
            <w:shd w:val="clear" w:color="auto" w:fill="FFFFFF" w:themeFill="background1"/>
          </w:tcPr>
          <w:p w:rsidR="00562BF3" w:rsidRPr="003F0EF3" w:rsidRDefault="00562BF3" w:rsidP="00562BF3">
            <w:pPr>
              <w:tabs>
                <w:tab w:val="left" w:pos="4440"/>
              </w:tabs>
              <w:suppressAutoHyphens/>
              <w:spacing w:line="240" w:lineRule="auto"/>
              <w:contextualSpacing/>
              <w:rPr>
                <w:rFonts w:ascii="Tahoma" w:hAnsi="Tahoma" w:cs="Tahoma"/>
                <w:b/>
                <w:sz w:val="24"/>
                <w:szCs w:val="24"/>
              </w:rPr>
            </w:pPr>
          </w:p>
        </w:tc>
        <w:tc>
          <w:tcPr>
            <w:tcW w:w="6750" w:type="dxa"/>
          </w:tcPr>
          <w:p w:rsidR="00562BF3" w:rsidRPr="003F0EF3" w:rsidRDefault="00562BF3" w:rsidP="00562BF3">
            <w:pPr>
              <w:suppressAutoHyphens/>
              <w:spacing w:line="240" w:lineRule="auto"/>
              <w:contextualSpacing/>
              <w:rPr>
                <w:rFonts w:ascii="Tahoma" w:hAnsi="Tahoma" w:cs="Tahoma"/>
                <w:b/>
                <w:sz w:val="24"/>
                <w:szCs w:val="24"/>
              </w:rPr>
            </w:pPr>
          </w:p>
        </w:tc>
      </w:tr>
      <w:tr w:rsidR="00562BF3" w:rsidRPr="003F0EF3" w:rsidTr="009860D8">
        <w:trPr>
          <w:trHeight w:val="263"/>
        </w:trPr>
        <w:tc>
          <w:tcPr>
            <w:tcW w:w="3078" w:type="dxa"/>
            <w:tcBorders>
              <w:bottom w:val="single" w:sz="4" w:space="0" w:color="auto"/>
            </w:tcBorders>
            <w:shd w:val="clear" w:color="auto" w:fill="FFFFFF" w:themeFill="background1"/>
          </w:tcPr>
          <w:p w:rsidR="00562BF3" w:rsidRPr="003F0EF3" w:rsidRDefault="00562BF3" w:rsidP="00562BF3">
            <w:pPr>
              <w:tabs>
                <w:tab w:val="left" w:pos="4440"/>
              </w:tabs>
              <w:suppressAutoHyphens/>
              <w:spacing w:line="240" w:lineRule="auto"/>
              <w:contextualSpacing/>
              <w:rPr>
                <w:rFonts w:ascii="Tahoma" w:hAnsi="Tahoma" w:cs="Tahoma"/>
                <w:b/>
                <w:sz w:val="24"/>
                <w:szCs w:val="24"/>
              </w:rPr>
            </w:pPr>
          </w:p>
        </w:tc>
        <w:tc>
          <w:tcPr>
            <w:tcW w:w="6750" w:type="dxa"/>
            <w:tcBorders>
              <w:bottom w:val="single" w:sz="4" w:space="0" w:color="auto"/>
            </w:tcBorders>
          </w:tcPr>
          <w:p w:rsidR="00562BF3" w:rsidRPr="003F0EF3" w:rsidRDefault="00562BF3" w:rsidP="00562BF3">
            <w:pPr>
              <w:suppressAutoHyphens/>
              <w:spacing w:line="240" w:lineRule="auto"/>
              <w:contextualSpacing/>
              <w:rPr>
                <w:rFonts w:ascii="Tahoma" w:hAnsi="Tahoma" w:cs="Tahoma"/>
                <w:b/>
                <w:sz w:val="24"/>
                <w:szCs w:val="24"/>
              </w:rPr>
            </w:pPr>
            <w:r w:rsidRPr="003F0EF3">
              <w:rPr>
                <w:rFonts w:ascii="Tahoma" w:hAnsi="Tahoma" w:cs="Tahoma"/>
                <w:b/>
                <w:sz w:val="24"/>
                <w:szCs w:val="24"/>
              </w:rPr>
              <w:t xml:space="preserve">Sign:                                                  Date:  </w:t>
            </w:r>
          </w:p>
        </w:tc>
      </w:tr>
      <w:tr w:rsidR="00562BF3" w:rsidRPr="003F0EF3" w:rsidTr="009860D8">
        <w:trPr>
          <w:trHeight w:val="720"/>
        </w:trPr>
        <w:tc>
          <w:tcPr>
            <w:tcW w:w="3078" w:type="dxa"/>
            <w:tcBorders>
              <w:top w:val="single" w:sz="4" w:space="0" w:color="auto"/>
            </w:tcBorders>
            <w:shd w:val="clear" w:color="auto" w:fill="FFFFFF" w:themeFill="background1"/>
          </w:tcPr>
          <w:p w:rsidR="00562BF3" w:rsidRPr="003F0EF3" w:rsidRDefault="00562BF3" w:rsidP="00562BF3">
            <w:pPr>
              <w:tabs>
                <w:tab w:val="left" w:pos="4440"/>
              </w:tabs>
              <w:suppressAutoHyphens/>
              <w:spacing w:line="240" w:lineRule="auto"/>
              <w:contextualSpacing/>
              <w:rPr>
                <w:rFonts w:ascii="Tahoma" w:eastAsia="Calibri" w:hAnsi="Tahoma" w:cs="Tahoma"/>
                <w:b/>
                <w:sz w:val="24"/>
                <w:szCs w:val="24"/>
                <w:lang w:eastAsia="ar-SA"/>
              </w:rPr>
            </w:pPr>
            <w:r w:rsidRPr="003F0EF3">
              <w:rPr>
                <w:rFonts w:ascii="Tahoma" w:hAnsi="Tahoma" w:cs="Tahoma"/>
                <w:b/>
                <w:sz w:val="24"/>
                <w:szCs w:val="24"/>
              </w:rPr>
              <w:t>Minutes Taken By:</w:t>
            </w:r>
            <w:r w:rsidRPr="003F0EF3">
              <w:rPr>
                <w:rFonts w:ascii="Tahoma" w:hAnsi="Tahoma" w:cs="Tahoma"/>
                <w:b/>
                <w:sz w:val="24"/>
                <w:szCs w:val="24"/>
              </w:rPr>
              <w:tab/>
            </w:r>
          </w:p>
        </w:tc>
        <w:tc>
          <w:tcPr>
            <w:tcW w:w="6750" w:type="dxa"/>
            <w:tcBorders>
              <w:top w:val="single" w:sz="4" w:space="0" w:color="auto"/>
            </w:tcBorders>
          </w:tcPr>
          <w:p w:rsidR="00562BF3" w:rsidRPr="003F0EF3" w:rsidRDefault="00562BF3" w:rsidP="00562BF3">
            <w:pPr>
              <w:suppressAutoHyphens/>
              <w:spacing w:line="240" w:lineRule="auto"/>
              <w:contextualSpacing/>
              <w:jc w:val="center"/>
              <w:rPr>
                <w:rFonts w:ascii="Tahoma" w:hAnsi="Tahoma" w:cs="Tahoma"/>
                <w:b/>
                <w:sz w:val="24"/>
                <w:szCs w:val="24"/>
              </w:rPr>
            </w:pPr>
            <w:r w:rsidRPr="003F0EF3">
              <w:rPr>
                <w:rFonts w:ascii="Tahoma" w:hAnsi="Tahoma" w:cs="Tahoma"/>
                <w:b/>
                <w:sz w:val="24"/>
                <w:szCs w:val="24"/>
              </w:rPr>
              <w:t xml:space="preserve">Osman </w:t>
            </w:r>
            <w:proofErr w:type="spellStart"/>
            <w:r w:rsidRPr="003F0EF3">
              <w:rPr>
                <w:rFonts w:ascii="Tahoma" w:hAnsi="Tahoma" w:cs="Tahoma"/>
                <w:b/>
                <w:sz w:val="24"/>
                <w:szCs w:val="24"/>
              </w:rPr>
              <w:t>Halake</w:t>
            </w:r>
            <w:proofErr w:type="spellEnd"/>
            <w:r w:rsidRPr="003F0EF3">
              <w:rPr>
                <w:rFonts w:ascii="Tahoma" w:hAnsi="Tahoma" w:cs="Tahoma"/>
                <w:b/>
                <w:sz w:val="24"/>
                <w:szCs w:val="24"/>
              </w:rPr>
              <w:t>,</w:t>
            </w:r>
          </w:p>
          <w:p w:rsidR="00562BF3" w:rsidRPr="003F0EF3" w:rsidRDefault="00562BF3" w:rsidP="00562BF3">
            <w:pPr>
              <w:suppressAutoHyphens/>
              <w:spacing w:line="240" w:lineRule="auto"/>
              <w:contextualSpacing/>
              <w:jc w:val="center"/>
              <w:rPr>
                <w:rFonts w:ascii="Tahoma" w:eastAsia="Calibri" w:hAnsi="Tahoma" w:cs="Tahoma"/>
                <w:b/>
                <w:sz w:val="24"/>
                <w:szCs w:val="24"/>
                <w:lang w:eastAsia="ar-SA"/>
              </w:rPr>
            </w:pPr>
            <w:r w:rsidRPr="003F0EF3">
              <w:rPr>
                <w:rFonts w:ascii="Tahoma" w:eastAsia="Calibri" w:hAnsi="Tahoma" w:cs="Tahoma"/>
                <w:b/>
                <w:sz w:val="24"/>
                <w:szCs w:val="24"/>
                <w:lang w:eastAsia="ar-SA"/>
              </w:rPr>
              <w:t>Municipal manager/Secretary</w:t>
            </w:r>
          </w:p>
          <w:p w:rsidR="00562BF3" w:rsidRPr="003F0EF3" w:rsidRDefault="00562BF3" w:rsidP="00562BF3">
            <w:pPr>
              <w:suppressAutoHyphens/>
              <w:spacing w:line="240" w:lineRule="auto"/>
              <w:contextualSpacing/>
              <w:jc w:val="center"/>
              <w:rPr>
                <w:rFonts w:ascii="Tahoma" w:eastAsia="Calibri" w:hAnsi="Tahoma" w:cs="Tahoma"/>
                <w:b/>
                <w:sz w:val="24"/>
                <w:szCs w:val="24"/>
                <w:lang w:eastAsia="ar-SA"/>
              </w:rPr>
            </w:pPr>
            <w:r w:rsidRPr="003F0EF3">
              <w:rPr>
                <w:rFonts w:ascii="Tahoma" w:eastAsia="Calibri" w:hAnsi="Tahoma" w:cs="Tahoma"/>
                <w:b/>
                <w:sz w:val="24"/>
                <w:szCs w:val="24"/>
                <w:lang w:eastAsia="ar-SA"/>
              </w:rPr>
              <w:t xml:space="preserve">Municipality of Isiolo </w:t>
            </w:r>
          </w:p>
        </w:tc>
      </w:tr>
      <w:tr w:rsidR="00562BF3" w:rsidRPr="003F0EF3" w:rsidTr="009860D8">
        <w:trPr>
          <w:trHeight w:val="720"/>
        </w:trPr>
        <w:tc>
          <w:tcPr>
            <w:tcW w:w="3078" w:type="dxa"/>
            <w:shd w:val="clear" w:color="auto" w:fill="FFFFFF" w:themeFill="background1"/>
          </w:tcPr>
          <w:p w:rsidR="00562BF3" w:rsidRPr="003F0EF3" w:rsidRDefault="00562BF3" w:rsidP="00562BF3">
            <w:pPr>
              <w:tabs>
                <w:tab w:val="left" w:pos="4440"/>
              </w:tabs>
              <w:suppressAutoHyphens/>
              <w:spacing w:line="240" w:lineRule="auto"/>
              <w:contextualSpacing/>
              <w:rPr>
                <w:rFonts w:ascii="Tahoma" w:hAnsi="Tahoma" w:cs="Tahoma"/>
                <w:b/>
                <w:sz w:val="24"/>
                <w:szCs w:val="24"/>
              </w:rPr>
            </w:pPr>
          </w:p>
        </w:tc>
        <w:tc>
          <w:tcPr>
            <w:tcW w:w="6750" w:type="dxa"/>
          </w:tcPr>
          <w:p w:rsidR="00562BF3" w:rsidRPr="003F0EF3" w:rsidRDefault="00562BF3" w:rsidP="002910AC">
            <w:pPr>
              <w:suppressAutoHyphens/>
              <w:spacing w:line="240" w:lineRule="auto"/>
              <w:contextualSpacing/>
              <w:rPr>
                <w:rFonts w:ascii="Tahoma" w:hAnsi="Tahoma" w:cs="Tahoma"/>
                <w:b/>
                <w:sz w:val="24"/>
                <w:szCs w:val="24"/>
              </w:rPr>
            </w:pPr>
          </w:p>
        </w:tc>
      </w:tr>
      <w:tr w:rsidR="00562BF3" w:rsidRPr="003F0EF3" w:rsidTr="009860D8">
        <w:trPr>
          <w:trHeight w:val="290"/>
        </w:trPr>
        <w:tc>
          <w:tcPr>
            <w:tcW w:w="3078" w:type="dxa"/>
            <w:tcBorders>
              <w:bottom w:val="single" w:sz="4" w:space="0" w:color="auto"/>
            </w:tcBorders>
            <w:shd w:val="clear" w:color="auto" w:fill="FFFFFF" w:themeFill="background1"/>
          </w:tcPr>
          <w:p w:rsidR="00562BF3" w:rsidRPr="003F0EF3" w:rsidRDefault="00562BF3" w:rsidP="00562BF3">
            <w:pPr>
              <w:tabs>
                <w:tab w:val="left" w:pos="4440"/>
              </w:tabs>
              <w:suppressAutoHyphens/>
              <w:spacing w:line="240" w:lineRule="auto"/>
              <w:contextualSpacing/>
              <w:rPr>
                <w:rFonts w:ascii="Tahoma" w:hAnsi="Tahoma" w:cs="Tahoma"/>
                <w:b/>
                <w:sz w:val="24"/>
                <w:szCs w:val="24"/>
              </w:rPr>
            </w:pPr>
          </w:p>
        </w:tc>
        <w:tc>
          <w:tcPr>
            <w:tcW w:w="6750" w:type="dxa"/>
            <w:tcBorders>
              <w:bottom w:val="single" w:sz="4" w:space="0" w:color="auto"/>
            </w:tcBorders>
          </w:tcPr>
          <w:p w:rsidR="00562BF3" w:rsidRPr="003F0EF3" w:rsidRDefault="00562BF3" w:rsidP="00562BF3">
            <w:pPr>
              <w:suppressAutoHyphens/>
              <w:spacing w:line="240" w:lineRule="auto"/>
              <w:contextualSpacing/>
              <w:rPr>
                <w:rFonts w:ascii="Tahoma" w:hAnsi="Tahoma" w:cs="Tahoma"/>
                <w:b/>
                <w:sz w:val="24"/>
                <w:szCs w:val="24"/>
              </w:rPr>
            </w:pPr>
            <w:r w:rsidRPr="003F0EF3">
              <w:rPr>
                <w:rFonts w:ascii="Tahoma" w:hAnsi="Tahoma" w:cs="Tahoma"/>
                <w:b/>
                <w:sz w:val="24"/>
                <w:szCs w:val="24"/>
              </w:rPr>
              <w:t xml:space="preserve">Sign:                                                  Date:  </w:t>
            </w:r>
          </w:p>
        </w:tc>
      </w:tr>
      <w:tr w:rsidR="00562BF3" w:rsidRPr="003F0EF3" w:rsidTr="009860D8">
        <w:trPr>
          <w:trHeight w:val="720"/>
        </w:trPr>
        <w:tc>
          <w:tcPr>
            <w:tcW w:w="3078" w:type="dxa"/>
            <w:tcBorders>
              <w:top w:val="single" w:sz="4" w:space="0" w:color="auto"/>
            </w:tcBorders>
            <w:shd w:val="clear" w:color="auto" w:fill="FFFFFF" w:themeFill="background1"/>
          </w:tcPr>
          <w:p w:rsidR="00562BF3" w:rsidRPr="003F0EF3" w:rsidRDefault="00562BF3" w:rsidP="00562BF3">
            <w:pPr>
              <w:suppressAutoHyphens/>
              <w:spacing w:line="276" w:lineRule="auto"/>
              <w:contextualSpacing/>
              <w:rPr>
                <w:rFonts w:ascii="Tahoma" w:eastAsia="Calibri" w:hAnsi="Tahoma" w:cs="Tahoma"/>
                <w:b/>
                <w:sz w:val="24"/>
                <w:szCs w:val="24"/>
                <w:lang w:eastAsia="ar-SA"/>
              </w:rPr>
            </w:pPr>
            <w:r w:rsidRPr="003F0EF3">
              <w:rPr>
                <w:rFonts w:ascii="Tahoma" w:hAnsi="Tahoma" w:cs="Tahoma"/>
                <w:b/>
                <w:sz w:val="24"/>
                <w:szCs w:val="24"/>
              </w:rPr>
              <w:t>Minutes Confirmed By</w:t>
            </w:r>
            <w:r w:rsidRPr="003F0EF3">
              <w:rPr>
                <w:rFonts w:ascii="Tahoma" w:eastAsia="Calibri" w:hAnsi="Tahoma" w:cs="Tahoma"/>
                <w:b/>
                <w:sz w:val="24"/>
                <w:szCs w:val="24"/>
                <w:lang w:eastAsia="ar-SA"/>
              </w:rPr>
              <w:t>:</w:t>
            </w:r>
          </w:p>
        </w:tc>
        <w:tc>
          <w:tcPr>
            <w:tcW w:w="6750" w:type="dxa"/>
            <w:tcBorders>
              <w:top w:val="single" w:sz="4" w:space="0" w:color="auto"/>
            </w:tcBorders>
          </w:tcPr>
          <w:p w:rsidR="00562BF3" w:rsidRPr="003F0EF3" w:rsidRDefault="00562BF3" w:rsidP="00562BF3">
            <w:pPr>
              <w:suppressAutoHyphens/>
              <w:spacing w:line="276" w:lineRule="auto"/>
              <w:contextualSpacing/>
              <w:jc w:val="center"/>
              <w:rPr>
                <w:rFonts w:ascii="Tahoma" w:eastAsia="Calibri" w:hAnsi="Tahoma" w:cs="Tahoma"/>
                <w:b/>
                <w:sz w:val="24"/>
                <w:szCs w:val="24"/>
                <w:lang w:eastAsia="ar-SA"/>
              </w:rPr>
            </w:pPr>
            <w:r w:rsidRPr="003F0EF3">
              <w:rPr>
                <w:rFonts w:ascii="Tahoma" w:eastAsia="Calibri" w:hAnsi="Tahoma" w:cs="Tahoma"/>
                <w:b/>
                <w:sz w:val="24"/>
                <w:szCs w:val="24"/>
                <w:lang w:eastAsia="ar-SA"/>
              </w:rPr>
              <w:t xml:space="preserve">Chairman </w:t>
            </w:r>
          </w:p>
          <w:p w:rsidR="00562BF3" w:rsidRPr="003F0EF3" w:rsidRDefault="00562BF3" w:rsidP="00562BF3">
            <w:pPr>
              <w:suppressAutoHyphens/>
              <w:spacing w:line="276" w:lineRule="auto"/>
              <w:contextualSpacing/>
              <w:jc w:val="center"/>
              <w:rPr>
                <w:rFonts w:ascii="Tahoma" w:eastAsia="Calibri" w:hAnsi="Tahoma" w:cs="Tahoma"/>
                <w:b/>
                <w:sz w:val="24"/>
                <w:szCs w:val="24"/>
                <w:lang w:eastAsia="ar-SA"/>
              </w:rPr>
            </w:pPr>
            <w:r w:rsidRPr="003F0EF3">
              <w:rPr>
                <w:rFonts w:ascii="Tahoma" w:eastAsia="Calibri" w:hAnsi="Tahoma" w:cs="Tahoma"/>
                <w:b/>
                <w:sz w:val="24"/>
                <w:szCs w:val="24"/>
                <w:lang w:eastAsia="ar-SA"/>
              </w:rPr>
              <w:t xml:space="preserve">Hon Hassan Wako </w:t>
            </w:r>
            <w:proofErr w:type="spellStart"/>
            <w:r w:rsidRPr="003F0EF3">
              <w:rPr>
                <w:rFonts w:ascii="Tahoma" w:eastAsia="Calibri" w:hAnsi="Tahoma" w:cs="Tahoma"/>
                <w:b/>
                <w:sz w:val="24"/>
                <w:szCs w:val="24"/>
                <w:lang w:eastAsia="ar-SA"/>
              </w:rPr>
              <w:t>Wario</w:t>
            </w:r>
            <w:proofErr w:type="spellEnd"/>
          </w:p>
          <w:p w:rsidR="00562BF3" w:rsidRPr="003F0EF3" w:rsidRDefault="00562BF3" w:rsidP="00562BF3">
            <w:pPr>
              <w:suppressAutoHyphens/>
              <w:spacing w:line="276" w:lineRule="auto"/>
              <w:contextualSpacing/>
              <w:jc w:val="center"/>
              <w:rPr>
                <w:rFonts w:ascii="Tahoma" w:eastAsia="Calibri" w:hAnsi="Tahoma" w:cs="Tahoma"/>
                <w:b/>
                <w:sz w:val="24"/>
                <w:szCs w:val="24"/>
                <w:lang w:eastAsia="ar-SA"/>
              </w:rPr>
            </w:pPr>
            <w:r w:rsidRPr="003F0EF3">
              <w:rPr>
                <w:rFonts w:ascii="Tahoma" w:eastAsia="Calibri" w:hAnsi="Tahoma" w:cs="Tahoma"/>
                <w:b/>
                <w:sz w:val="24"/>
                <w:szCs w:val="24"/>
                <w:lang w:eastAsia="ar-SA"/>
              </w:rPr>
              <w:t>Board Chairperson -Municipality of Isiolo</w:t>
            </w:r>
          </w:p>
          <w:p w:rsidR="00562BF3" w:rsidRPr="003F0EF3" w:rsidRDefault="00562BF3" w:rsidP="00562BF3">
            <w:pPr>
              <w:suppressAutoHyphens/>
              <w:spacing w:line="276" w:lineRule="auto"/>
              <w:contextualSpacing/>
              <w:jc w:val="center"/>
              <w:rPr>
                <w:rFonts w:ascii="Tahoma" w:eastAsia="Calibri" w:hAnsi="Tahoma" w:cs="Tahoma"/>
                <w:b/>
                <w:sz w:val="24"/>
                <w:szCs w:val="24"/>
                <w:lang w:eastAsia="ar-SA"/>
              </w:rPr>
            </w:pPr>
            <w:r w:rsidRPr="003F0EF3">
              <w:rPr>
                <w:rFonts w:ascii="Tahoma" w:eastAsia="Calibri" w:hAnsi="Tahoma" w:cs="Tahoma"/>
                <w:b/>
                <w:sz w:val="24"/>
                <w:szCs w:val="24"/>
                <w:lang w:eastAsia="ar-SA"/>
              </w:rPr>
              <w:t xml:space="preserve">County Government of Isiolo. </w:t>
            </w:r>
          </w:p>
        </w:tc>
      </w:tr>
    </w:tbl>
    <w:p w:rsidR="00562BF3" w:rsidRPr="003F0EF3" w:rsidRDefault="00562BF3" w:rsidP="00562BF3">
      <w:pPr>
        <w:spacing w:before="100" w:after="200" w:line="276" w:lineRule="auto"/>
        <w:jc w:val="both"/>
        <w:rPr>
          <w:rFonts w:ascii="Tahoma" w:eastAsia="Times New Roman" w:hAnsi="Tahoma" w:cs="Tahoma"/>
          <w:b/>
          <w:sz w:val="24"/>
          <w:szCs w:val="24"/>
        </w:rPr>
      </w:pPr>
    </w:p>
    <w:p w:rsidR="00562BF3" w:rsidRPr="003F0EF3" w:rsidRDefault="00562BF3" w:rsidP="005A4F24">
      <w:pPr>
        <w:spacing w:line="360" w:lineRule="auto"/>
        <w:jc w:val="both"/>
        <w:rPr>
          <w:rFonts w:ascii="Tahoma" w:hAnsi="Tahoma" w:cs="Tahoma"/>
          <w:sz w:val="24"/>
          <w:szCs w:val="24"/>
        </w:rPr>
      </w:pPr>
    </w:p>
    <w:sectPr w:rsidR="00562BF3" w:rsidRPr="003F0EF3" w:rsidSect="00A12592">
      <w:footerReference w:type="default" r:id="rId13"/>
      <w:pgSz w:w="12240" w:h="15840"/>
      <w:pgMar w:top="450" w:right="720" w:bottom="1440" w:left="81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3E6B" w:rsidRDefault="00F13E6B" w:rsidP="00D67CA0">
      <w:pPr>
        <w:spacing w:after="0" w:line="240" w:lineRule="auto"/>
      </w:pPr>
      <w:r>
        <w:separator/>
      </w:r>
    </w:p>
  </w:endnote>
  <w:endnote w:type="continuationSeparator" w:id="0">
    <w:p w:rsidR="00F13E6B" w:rsidRDefault="00F13E6B" w:rsidP="00D67C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4250834"/>
      <w:docPartObj>
        <w:docPartGallery w:val="Page Numbers (Bottom of Page)"/>
        <w:docPartUnique/>
      </w:docPartObj>
    </w:sdtPr>
    <w:sdtEndPr>
      <w:rPr>
        <w:color w:val="7F7F7F" w:themeColor="background1" w:themeShade="7F"/>
        <w:spacing w:val="60"/>
      </w:rPr>
    </w:sdtEndPr>
    <w:sdtContent>
      <w:p w:rsidR="00D67CA0" w:rsidRDefault="00D67CA0">
        <w:pPr>
          <w:pStyle w:val="Footer"/>
          <w:pBdr>
            <w:top w:val="single" w:sz="4" w:space="1" w:color="D9D9D9" w:themeColor="background1" w:themeShade="D9"/>
          </w:pBdr>
          <w:jc w:val="right"/>
        </w:pPr>
        <w:r>
          <w:fldChar w:fldCharType="begin"/>
        </w:r>
        <w:r>
          <w:instrText xml:space="preserve"> PAGE   \* MERGEFORMAT </w:instrText>
        </w:r>
        <w:r>
          <w:fldChar w:fldCharType="separate"/>
        </w:r>
        <w:r w:rsidR="005B37D4">
          <w:rPr>
            <w:noProof/>
          </w:rPr>
          <w:t>8</w:t>
        </w:r>
        <w:r>
          <w:rPr>
            <w:noProof/>
          </w:rPr>
          <w:fldChar w:fldCharType="end"/>
        </w:r>
        <w:r>
          <w:t xml:space="preserve"> | </w:t>
        </w:r>
        <w:r>
          <w:rPr>
            <w:color w:val="7F7F7F" w:themeColor="background1" w:themeShade="7F"/>
            <w:spacing w:val="60"/>
          </w:rPr>
          <w:t>Page</w:t>
        </w:r>
      </w:p>
    </w:sdtContent>
  </w:sdt>
  <w:p w:rsidR="00D67CA0" w:rsidRDefault="00D67CA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3E6B" w:rsidRDefault="00F13E6B" w:rsidP="00D67CA0">
      <w:pPr>
        <w:spacing w:after="0" w:line="240" w:lineRule="auto"/>
      </w:pPr>
      <w:r>
        <w:separator/>
      </w:r>
    </w:p>
  </w:footnote>
  <w:footnote w:type="continuationSeparator" w:id="0">
    <w:p w:rsidR="00F13E6B" w:rsidRDefault="00F13E6B" w:rsidP="00D67C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90776D"/>
    <w:multiLevelType w:val="hybridMultilevel"/>
    <w:tmpl w:val="2ACAD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70154D"/>
    <w:multiLevelType w:val="multilevel"/>
    <w:tmpl w:val="99C474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8D0A18"/>
    <w:multiLevelType w:val="multilevel"/>
    <w:tmpl w:val="D6FC33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6B458C"/>
    <w:multiLevelType w:val="multilevel"/>
    <w:tmpl w:val="9B2E9A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5D36FCA"/>
    <w:multiLevelType w:val="multilevel"/>
    <w:tmpl w:val="D3D29D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8831B07"/>
    <w:multiLevelType w:val="multilevel"/>
    <w:tmpl w:val="2C7E29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4BDD1F2E"/>
    <w:multiLevelType w:val="multilevel"/>
    <w:tmpl w:val="BA6654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E1E16C3"/>
    <w:multiLevelType w:val="multilevel"/>
    <w:tmpl w:val="F600F5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B0B0E0D"/>
    <w:multiLevelType w:val="hybridMultilevel"/>
    <w:tmpl w:val="78DCF3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61512407"/>
    <w:multiLevelType w:val="multilevel"/>
    <w:tmpl w:val="B4C453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EB1469C"/>
    <w:multiLevelType w:val="multilevel"/>
    <w:tmpl w:val="177A12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0716251"/>
    <w:multiLevelType w:val="multilevel"/>
    <w:tmpl w:val="3236B7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1325E76"/>
    <w:multiLevelType w:val="multilevel"/>
    <w:tmpl w:val="2F3EDE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7A41FBE"/>
    <w:multiLevelType w:val="multilevel"/>
    <w:tmpl w:val="CD7220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EB941EC"/>
    <w:multiLevelType w:val="multilevel"/>
    <w:tmpl w:val="7F2412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3"/>
  </w:num>
  <w:num w:numId="5">
    <w:abstractNumId w:val="1"/>
  </w:num>
  <w:num w:numId="6">
    <w:abstractNumId w:val="13"/>
  </w:num>
  <w:num w:numId="7">
    <w:abstractNumId w:val="14"/>
  </w:num>
  <w:num w:numId="8">
    <w:abstractNumId w:val="4"/>
  </w:num>
  <w:num w:numId="9">
    <w:abstractNumId w:val="10"/>
  </w:num>
  <w:num w:numId="10">
    <w:abstractNumId w:val="7"/>
  </w:num>
  <w:num w:numId="11">
    <w:abstractNumId w:val="12"/>
  </w:num>
  <w:num w:numId="12">
    <w:abstractNumId w:val="2"/>
  </w:num>
  <w:num w:numId="13">
    <w:abstractNumId w:val="6"/>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FFF"/>
    <w:rsid w:val="00045493"/>
    <w:rsid w:val="00065FD1"/>
    <w:rsid w:val="000C7BBD"/>
    <w:rsid w:val="00193C6E"/>
    <w:rsid w:val="002142BE"/>
    <w:rsid w:val="00243FA5"/>
    <w:rsid w:val="002910AC"/>
    <w:rsid w:val="00295B1C"/>
    <w:rsid w:val="00297482"/>
    <w:rsid w:val="00331CD5"/>
    <w:rsid w:val="003701FC"/>
    <w:rsid w:val="003E5CDF"/>
    <w:rsid w:val="003E7A3B"/>
    <w:rsid w:val="003F0EF3"/>
    <w:rsid w:val="00411CC9"/>
    <w:rsid w:val="004E34E4"/>
    <w:rsid w:val="004F2268"/>
    <w:rsid w:val="00533369"/>
    <w:rsid w:val="00562BF3"/>
    <w:rsid w:val="005A4F24"/>
    <w:rsid w:val="005B37D4"/>
    <w:rsid w:val="005C2D0D"/>
    <w:rsid w:val="006026A0"/>
    <w:rsid w:val="006339DB"/>
    <w:rsid w:val="006636D2"/>
    <w:rsid w:val="00703E32"/>
    <w:rsid w:val="00725FFF"/>
    <w:rsid w:val="0076652F"/>
    <w:rsid w:val="0077560C"/>
    <w:rsid w:val="008A203D"/>
    <w:rsid w:val="00912551"/>
    <w:rsid w:val="00982A76"/>
    <w:rsid w:val="009C46A7"/>
    <w:rsid w:val="00A12592"/>
    <w:rsid w:val="00B326B5"/>
    <w:rsid w:val="00B60D9A"/>
    <w:rsid w:val="00BA399E"/>
    <w:rsid w:val="00CC7F19"/>
    <w:rsid w:val="00CE40A5"/>
    <w:rsid w:val="00D63CA5"/>
    <w:rsid w:val="00D67CA0"/>
    <w:rsid w:val="00E23FF9"/>
    <w:rsid w:val="00E24CA2"/>
    <w:rsid w:val="00E259D8"/>
    <w:rsid w:val="00EC459B"/>
    <w:rsid w:val="00F13E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91D2D"/>
  <w15:chartTrackingRefBased/>
  <w15:docId w15:val="{3C5A0E1B-F787-4926-AAFA-07EED4725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5FFF"/>
    <w:pPr>
      <w:spacing w:line="256" w:lineRule="auto"/>
    </w:pPr>
  </w:style>
  <w:style w:type="paragraph" w:styleId="Heading3">
    <w:name w:val="heading 3"/>
    <w:basedOn w:val="Normal"/>
    <w:link w:val="Heading3Char"/>
    <w:uiPriority w:val="9"/>
    <w:semiHidden/>
    <w:unhideWhenUsed/>
    <w:qFormat/>
    <w:rsid w:val="00725FF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725FFF"/>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E24CA2"/>
    <w:rPr>
      <w:color w:val="0563C1" w:themeColor="hyperlink"/>
      <w:u w:val="single"/>
    </w:rPr>
  </w:style>
  <w:style w:type="paragraph" w:styleId="ListParagraph">
    <w:name w:val="List Paragraph"/>
    <w:basedOn w:val="Normal"/>
    <w:uiPriority w:val="34"/>
    <w:qFormat/>
    <w:rsid w:val="00E24CA2"/>
    <w:pPr>
      <w:ind w:left="720"/>
      <w:contextualSpacing/>
    </w:pPr>
  </w:style>
  <w:style w:type="table" w:styleId="TableGrid">
    <w:name w:val="Table Grid"/>
    <w:basedOn w:val="TableNormal"/>
    <w:uiPriority w:val="39"/>
    <w:rsid w:val="00E24C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59"/>
    <w:rsid w:val="00562BF3"/>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D67C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7CA0"/>
  </w:style>
  <w:style w:type="paragraph" w:styleId="Footer">
    <w:name w:val="footer"/>
    <w:basedOn w:val="Normal"/>
    <w:link w:val="FooterChar"/>
    <w:uiPriority w:val="99"/>
    <w:unhideWhenUsed/>
    <w:rsid w:val="00D67C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7C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7768823">
      <w:bodyDiv w:val="1"/>
      <w:marLeft w:val="0"/>
      <w:marRight w:val="0"/>
      <w:marTop w:val="0"/>
      <w:marBottom w:val="0"/>
      <w:divBdr>
        <w:top w:val="none" w:sz="0" w:space="0" w:color="auto"/>
        <w:left w:val="none" w:sz="0" w:space="0" w:color="auto"/>
        <w:bottom w:val="none" w:sz="0" w:space="0" w:color="auto"/>
        <w:right w:val="none" w:sz="0" w:space="0" w:color="auto"/>
      </w:divBdr>
    </w:div>
    <w:div w:id="2075279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nabkassim@gmail.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hassanbonaya190@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akinnaadam@gmail.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arriethuranira@gmail.com" TargetMode="External"/><Relationship Id="rId4" Type="http://schemas.openxmlformats.org/officeDocument/2006/relationships/webSettings" Target="webSettings.xml"/><Relationship Id="rId9" Type="http://schemas.openxmlformats.org/officeDocument/2006/relationships/hyperlink" Target="mailto:halakeosman30@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8</Pages>
  <Words>1620</Words>
  <Characters>9235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41</cp:revision>
  <dcterms:created xsi:type="dcterms:W3CDTF">2024-12-04T19:44:00Z</dcterms:created>
  <dcterms:modified xsi:type="dcterms:W3CDTF">2024-12-05T11:43:00Z</dcterms:modified>
</cp:coreProperties>
</file>